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D2025" w14:textId="42DF0252" w:rsidR="00096726" w:rsidRPr="00F62B5E" w:rsidRDefault="00096726" w:rsidP="005723C6">
      <w:pPr>
        <w:pStyle w:val="Default"/>
        <w:ind w:hanging="142"/>
        <w:rPr>
          <w:rFonts w:ascii="Arial" w:hAnsi="Arial" w:cs="Arial"/>
          <w:color w:val="595959" w:themeColor="text1" w:themeTint="A6"/>
          <w:sz w:val="22"/>
          <w:szCs w:val="22"/>
        </w:rPr>
      </w:pPr>
    </w:p>
    <w:p w14:paraId="370158C5" w14:textId="03DA4181" w:rsidR="00E424F9" w:rsidRPr="00654E99" w:rsidRDefault="00E424F9" w:rsidP="00FC19A0">
      <w:pPr>
        <w:pStyle w:val="Default"/>
        <w:rPr>
          <w:rFonts w:ascii="Arial" w:eastAsia="Calibri" w:hAnsi="Arial" w:cs="Arial"/>
          <w:b/>
          <w:color w:val="000000" w:themeColor="text1"/>
          <w:kern w:val="32"/>
          <w:sz w:val="52"/>
          <w:szCs w:val="32"/>
          <w14:ligatures w14:val="none"/>
        </w:rPr>
      </w:pPr>
      <w:r w:rsidRPr="00F62B5E">
        <w:rPr>
          <w:rFonts w:ascii="Arial" w:hAnsi="Arial" w:cs="Arial"/>
          <w:noProof/>
        </w:rPr>
        <w:drawing>
          <wp:inline distT="0" distB="0" distL="0" distR="0" wp14:anchorId="670FAA95" wp14:editId="53003AB7">
            <wp:extent cx="2151380" cy="1141095"/>
            <wp:effectExtent l="0" t="0" r="0" b="0"/>
            <wp:docPr id="2050667498" name="Obraz 6" descr="Znak Marki Podkarpackie. Znak graficzny jednoznacznie nawiązuje do podkarpackiego krajobrazu, a obecna w nim strzałka do samolotu. Zielony element przypomina przyrodę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667498" name="Obraz 6" descr="Znak graficzny - logo województwa podkarpackiego. Przestrzeń otwarta.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380" cy="114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C6473" w14:textId="349B948B" w:rsidR="00FC19A0" w:rsidRPr="00CE5E8A" w:rsidRDefault="00FC19A0" w:rsidP="00CE5E8A">
      <w:pPr>
        <w:pStyle w:val="Nagwek1"/>
        <w:ind w:left="0" w:firstLine="0"/>
        <w:rPr>
          <w:rFonts w:ascii="Arial" w:hAnsi="Arial" w:cs="Arial"/>
          <w:color w:val="000000" w:themeColor="text1"/>
        </w:rPr>
      </w:pPr>
      <w:r w:rsidRPr="00AA3A6D">
        <w:rPr>
          <w:rFonts w:ascii="Arial" w:hAnsi="Arial" w:cs="Arial"/>
          <w:color w:val="C00000"/>
        </w:rPr>
        <w:t xml:space="preserve">Załącznik 3 </w:t>
      </w:r>
      <w:r w:rsidR="004E23C9" w:rsidRPr="00CE5E8A">
        <w:rPr>
          <w:rFonts w:ascii="Arial" w:hAnsi="Arial" w:cs="Arial"/>
          <w:color w:val="000000" w:themeColor="text1"/>
        </w:rPr>
        <w:t>–</w:t>
      </w:r>
      <w:r w:rsidRPr="00CE5E8A">
        <w:rPr>
          <w:rFonts w:ascii="Arial" w:hAnsi="Arial" w:cs="Arial"/>
          <w:color w:val="000000" w:themeColor="text1"/>
        </w:rPr>
        <w:t xml:space="preserve"> DO</w:t>
      </w:r>
      <w:r w:rsidR="004E23C9" w:rsidRPr="00CE5E8A">
        <w:rPr>
          <w:rFonts w:ascii="Arial" w:hAnsi="Arial" w:cs="Arial"/>
          <w:color w:val="000000" w:themeColor="text1"/>
        </w:rPr>
        <w:t xml:space="preserve"> </w:t>
      </w:r>
      <w:r w:rsidRPr="00CE5E8A">
        <w:rPr>
          <w:rFonts w:ascii="Arial" w:hAnsi="Arial" w:cs="Arial"/>
          <w:color w:val="000000" w:themeColor="text1"/>
        </w:rPr>
        <w:t>STRATEGII ROZWOJU I</w:t>
      </w:r>
      <w:r w:rsidR="00CE5E8A">
        <w:rPr>
          <w:rFonts w:ascii="Arial" w:hAnsi="Arial" w:cs="Arial"/>
          <w:color w:val="000000" w:themeColor="text1"/>
        </w:rPr>
        <w:t xml:space="preserve"> </w:t>
      </w:r>
      <w:r w:rsidRPr="00CE5E8A">
        <w:rPr>
          <w:rFonts w:ascii="Arial" w:hAnsi="Arial" w:cs="Arial"/>
          <w:color w:val="000000" w:themeColor="text1"/>
        </w:rPr>
        <w:t>KOMUNIKACJI MARKETINGOWEJ TURYSTYKI WOJEWÓDZTWA</w:t>
      </w:r>
      <w:r w:rsidR="004E23C9" w:rsidRPr="00CE5E8A">
        <w:rPr>
          <w:rFonts w:ascii="Arial" w:hAnsi="Arial" w:cs="Arial"/>
          <w:color w:val="000000" w:themeColor="text1"/>
        </w:rPr>
        <w:t xml:space="preserve"> </w:t>
      </w:r>
      <w:r w:rsidRPr="00CE5E8A">
        <w:rPr>
          <w:rFonts w:ascii="Arial" w:hAnsi="Arial" w:cs="Arial"/>
          <w:color w:val="000000" w:themeColor="text1"/>
        </w:rPr>
        <w:t xml:space="preserve">PODKARPACKIEGO NA LATA 2020–2025 </w:t>
      </w:r>
      <w:r w:rsidR="004E23C9" w:rsidRPr="00CE5E8A">
        <w:rPr>
          <w:rFonts w:ascii="Arial" w:hAnsi="Arial" w:cs="Arial"/>
          <w:color w:val="000000" w:themeColor="text1"/>
        </w:rPr>
        <w:t>– Aktualizacja na lata 2024-2025</w:t>
      </w:r>
    </w:p>
    <w:p w14:paraId="06CB4674" w14:textId="77C5B326" w:rsidR="00AA3A6D" w:rsidRPr="00AA3A6D" w:rsidRDefault="0097609D" w:rsidP="00AA3A6D">
      <w:pPr>
        <w:rPr>
          <w:rStyle w:val="Nagwek3Znak"/>
          <w:rFonts w:ascii="Arial" w:eastAsiaTheme="minorHAnsi" w:hAnsi="Arial" w:cs="Arial"/>
          <w:color w:val="auto"/>
          <w:sz w:val="40"/>
          <w:szCs w:val="40"/>
        </w:rPr>
      </w:pPr>
      <w:r w:rsidRPr="00AA3A6D">
        <w:rPr>
          <w:rFonts w:ascii="Arial" w:hAnsi="Arial" w:cs="Arial"/>
          <w:sz w:val="40"/>
          <w:szCs w:val="40"/>
        </w:rPr>
        <w:t>Kompleksowa realizacja kampanii promującej ofertę turystyczną Podkarpackiego</w:t>
      </w:r>
      <w:r w:rsidR="00AA3A6D">
        <w:rPr>
          <w:rFonts w:ascii="Arial" w:hAnsi="Arial" w:cs="Arial"/>
          <w:sz w:val="40"/>
          <w:szCs w:val="40"/>
        </w:rPr>
        <w:br/>
      </w:r>
      <w:r w:rsidR="00AA3A6D">
        <w:rPr>
          <w:rFonts w:ascii="Arial" w:hAnsi="Arial" w:cs="Arial"/>
          <w:sz w:val="40"/>
          <w:szCs w:val="40"/>
        </w:rPr>
        <w:br/>
      </w:r>
      <w:r w:rsidR="0034065A" w:rsidRPr="00536D4C">
        <w:rPr>
          <w:rFonts w:ascii="Arial" w:hAnsi="Arial" w:cs="Arial"/>
          <w:noProof/>
          <w:color w:val="7F7F7F" w:themeColor="text1" w:themeTint="80"/>
          <w:sz w:val="40"/>
          <w:szCs w:val="40"/>
        </w:rPr>
        <mc:AlternateContent>
          <mc:Choice Requires="wps">
            <w:drawing>
              <wp:inline distT="0" distB="0" distL="0" distR="0" wp14:anchorId="7897E4E3" wp14:editId="35577BFE">
                <wp:extent cx="6004560" cy="257175"/>
                <wp:effectExtent l="0" t="0" r="0" b="9525"/>
                <wp:docPr id="1678469580" name="Rectangle 1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4560" cy="2571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92B79B" id="Rectangle 114" o:spid="_x0000_s1026" style="width:472.8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" fillcolor="#d5dce4 [671]" stroked="f">
                <w10:anchorlock/>
              </v:rect>
            </w:pict>
          </mc:Fallback>
        </mc:AlternateContent>
      </w:r>
    </w:p>
    <w:p w14:paraId="4925DA26" w14:textId="2CE92208" w:rsidR="003441A0" w:rsidRPr="00536D4C" w:rsidRDefault="009F0958" w:rsidP="00AA3A6D">
      <w:pPr>
        <w:rPr>
          <w:color w:val="7F7F7F" w:themeColor="text1" w:themeTint="80"/>
        </w:rPr>
      </w:pPr>
      <w:r w:rsidRPr="003E2539">
        <w:rPr>
          <w:rStyle w:val="Nagwek3Znak"/>
          <w:rFonts w:ascii="Arial" w:hAnsi="Arial" w:cs="Arial"/>
          <w:color w:val="000000" w:themeColor="text1"/>
          <w:sz w:val="40"/>
          <w:szCs w:val="40"/>
        </w:rPr>
        <w:t>Tytuł:</w:t>
      </w:r>
      <w:r w:rsidR="003441A0" w:rsidRPr="003E2539">
        <w:rPr>
          <w:rStyle w:val="Nagwek3Znak"/>
          <w:rFonts w:ascii="Arial" w:hAnsi="Arial" w:cs="Arial"/>
          <w:color w:val="000000" w:themeColor="text1"/>
          <w:sz w:val="40"/>
          <w:szCs w:val="40"/>
        </w:rPr>
        <w:t xml:space="preserve"> Odkryj naturę przygody.</w:t>
      </w:r>
      <w:r w:rsidR="006E0BC1" w:rsidRPr="00536D4C">
        <w:rPr>
          <w:color w:val="7F7F7F" w:themeColor="text1" w:themeTint="80"/>
        </w:rPr>
        <w:tab/>
      </w:r>
    </w:p>
    <w:p w14:paraId="7C9D5166" w14:textId="6040FB6A" w:rsidR="00475A8E" w:rsidRPr="00AA3A6D" w:rsidRDefault="009F0958" w:rsidP="00AA3A6D">
      <w:pPr>
        <w:rPr>
          <w:rFonts w:ascii="Arial" w:hAnsi="Arial" w:cs="Arial"/>
          <w:sz w:val="40"/>
          <w:szCs w:val="40"/>
        </w:rPr>
      </w:pPr>
      <w:bookmarkStart w:id="0" w:name="_GoBack"/>
      <w:r w:rsidRPr="00AA3A6D">
        <w:rPr>
          <w:rFonts w:ascii="Arial" w:hAnsi="Arial" w:cs="Arial"/>
          <w:sz w:val="40"/>
          <w:szCs w:val="40"/>
        </w:rPr>
        <w:t>Podtytuł:</w:t>
      </w:r>
      <w:r w:rsidR="00475A8E" w:rsidRPr="00AA3A6D">
        <w:rPr>
          <w:rFonts w:ascii="Arial" w:hAnsi="Arial" w:cs="Arial"/>
          <w:sz w:val="40"/>
          <w:szCs w:val="40"/>
        </w:rPr>
        <w:t xml:space="preserve"> podkarpackie – 5 zmysłów – 5 krain!</w:t>
      </w:r>
    </w:p>
    <w:bookmarkEnd w:id="0"/>
    <w:p w14:paraId="7C5160AC" w14:textId="719D9247" w:rsidR="009F0958" w:rsidRPr="00F62B5E" w:rsidRDefault="006C734E" w:rsidP="003E2539">
      <w:pPr>
        <w:spacing w:before="240"/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Podstawą kampanii będzie f</w:t>
      </w:r>
      <w:r w:rsidR="00475A8E" w:rsidRPr="00F62B5E">
        <w:rPr>
          <w:rFonts w:ascii="Arial" w:eastAsia="Calibri" w:hAnsi="Arial" w:cs="Arial"/>
          <w:sz w:val="20"/>
          <w:szCs w:val="20"/>
        </w:rPr>
        <w:t xml:space="preserve">ilm, którego scenariusz będzie pokazywał jak </w:t>
      </w:r>
      <w:r w:rsidR="003A0697" w:rsidRPr="00F62B5E">
        <w:rPr>
          <w:rFonts w:ascii="Arial" w:eastAsia="Calibri" w:hAnsi="Arial" w:cs="Arial"/>
          <w:sz w:val="20"/>
          <w:szCs w:val="20"/>
        </w:rPr>
        <w:t>pięć</w:t>
      </w:r>
      <w:r w:rsidR="00475A8E" w:rsidRPr="00F62B5E">
        <w:rPr>
          <w:rFonts w:ascii="Arial" w:eastAsia="Calibri" w:hAnsi="Arial" w:cs="Arial"/>
          <w:sz w:val="20"/>
          <w:szCs w:val="20"/>
        </w:rPr>
        <w:t xml:space="preserve"> zmysłów może być zaangażow</w:t>
      </w:r>
      <w:r w:rsidR="009F0958" w:rsidRPr="00F62B5E">
        <w:rPr>
          <w:rFonts w:ascii="Arial" w:eastAsia="Calibri" w:hAnsi="Arial" w:cs="Arial"/>
          <w:sz w:val="20"/>
          <w:szCs w:val="20"/>
        </w:rPr>
        <w:t>an</w:t>
      </w:r>
      <w:r w:rsidR="00475A8E" w:rsidRPr="00F62B5E">
        <w:rPr>
          <w:rFonts w:ascii="Arial" w:eastAsia="Calibri" w:hAnsi="Arial" w:cs="Arial"/>
          <w:sz w:val="20"/>
          <w:szCs w:val="20"/>
        </w:rPr>
        <w:t xml:space="preserve">ych w odkrywanie przygody w </w:t>
      </w:r>
      <w:r w:rsidR="003A0697" w:rsidRPr="00F62B5E">
        <w:rPr>
          <w:rFonts w:ascii="Arial" w:eastAsia="Calibri" w:hAnsi="Arial" w:cs="Arial"/>
          <w:sz w:val="20"/>
          <w:szCs w:val="20"/>
        </w:rPr>
        <w:t xml:space="preserve">województwie </w:t>
      </w:r>
      <w:r w:rsidR="00475A8E" w:rsidRPr="00F62B5E">
        <w:rPr>
          <w:rFonts w:ascii="Arial" w:eastAsia="Calibri" w:hAnsi="Arial" w:cs="Arial"/>
          <w:sz w:val="20"/>
          <w:szCs w:val="20"/>
        </w:rPr>
        <w:t>podkarpackim. Pokazanie największych atrakcji turystycznych poszczególnych krain</w:t>
      </w:r>
      <w:r w:rsidR="003A0697" w:rsidRPr="00F62B5E">
        <w:rPr>
          <w:rFonts w:ascii="Arial" w:eastAsia="Calibri" w:hAnsi="Arial" w:cs="Arial"/>
          <w:sz w:val="20"/>
          <w:szCs w:val="20"/>
        </w:rPr>
        <w:t>,</w:t>
      </w:r>
      <w:r w:rsidR="00475A8E" w:rsidRPr="00F62B5E">
        <w:rPr>
          <w:rFonts w:ascii="Arial" w:eastAsia="Calibri" w:hAnsi="Arial" w:cs="Arial"/>
          <w:sz w:val="20"/>
          <w:szCs w:val="20"/>
        </w:rPr>
        <w:t xml:space="preserve"> czerpiąc z katalogu atrakcji podkarpackie.travel. </w:t>
      </w:r>
      <w:r w:rsidRPr="00F62B5E">
        <w:rPr>
          <w:rFonts w:ascii="Arial" w:eastAsia="Calibri" w:hAnsi="Arial" w:cs="Arial"/>
          <w:sz w:val="20"/>
          <w:szCs w:val="20"/>
        </w:rPr>
        <w:t>Do wyjazdu turystycznego w</w:t>
      </w:r>
      <w:r w:rsidR="0055129E" w:rsidRPr="00F62B5E">
        <w:rPr>
          <w:rFonts w:ascii="Arial" w:eastAsia="Calibri" w:hAnsi="Arial" w:cs="Arial"/>
          <w:sz w:val="20"/>
          <w:szCs w:val="20"/>
        </w:rPr>
        <w:t> </w:t>
      </w:r>
      <w:r w:rsidRPr="00F62B5E">
        <w:rPr>
          <w:rFonts w:ascii="Arial" w:eastAsia="Calibri" w:hAnsi="Arial" w:cs="Arial"/>
          <w:sz w:val="20"/>
          <w:szCs w:val="20"/>
        </w:rPr>
        <w:t xml:space="preserve">podkarpackie motywować będzie konkurs z nagrodami, w ramach którego będzie można wygrać darmowe wakacje w jednej z </w:t>
      </w:r>
      <w:r w:rsidR="003A0697" w:rsidRPr="00F62B5E">
        <w:rPr>
          <w:rFonts w:ascii="Arial" w:eastAsia="Calibri" w:hAnsi="Arial" w:cs="Arial"/>
          <w:sz w:val="20"/>
          <w:szCs w:val="20"/>
        </w:rPr>
        <w:t>pięciu</w:t>
      </w:r>
      <w:r w:rsidRPr="00F62B5E">
        <w:rPr>
          <w:rFonts w:ascii="Arial" w:eastAsia="Calibri" w:hAnsi="Arial" w:cs="Arial"/>
          <w:sz w:val="20"/>
          <w:szCs w:val="20"/>
        </w:rPr>
        <w:t xml:space="preserve"> krain turystycznych regionu.</w:t>
      </w:r>
    </w:p>
    <w:p w14:paraId="3592480B" w14:textId="778D6BDA" w:rsidR="009F0958" w:rsidRPr="00F62B5E" w:rsidRDefault="006C734E" w:rsidP="003E2539">
      <w:pPr>
        <w:spacing w:before="240"/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Kluczowym działaniem będzie p</w:t>
      </w:r>
      <w:r w:rsidR="00475A8E" w:rsidRPr="00F62B5E">
        <w:rPr>
          <w:rFonts w:ascii="Arial" w:eastAsia="Calibri" w:hAnsi="Arial" w:cs="Arial"/>
          <w:sz w:val="20"/>
          <w:szCs w:val="20"/>
        </w:rPr>
        <w:t>rzygotowanie jednego dłuższego montażu</w:t>
      </w:r>
      <w:r w:rsidRPr="00F62B5E">
        <w:rPr>
          <w:rFonts w:ascii="Arial" w:eastAsia="Calibri" w:hAnsi="Arial" w:cs="Arial"/>
          <w:sz w:val="20"/>
          <w:szCs w:val="20"/>
        </w:rPr>
        <w:t xml:space="preserve"> filmu</w:t>
      </w:r>
      <w:r w:rsidR="00475A8E" w:rsidRPr="00F62B5E">
        <w:rPr>
          <w:rFonts w:ascii="Arial" w:eastAsia="Calibri" w:hAnsi="Arial" w:cs="Arial"/>
          <w:sz w:val="20"/>
          <w:szCs w:val="20"/>
        </w:rPr>
        <w:t xml:space="preserve">, który będzie pokazywał przebitki kierując się kluczem </w:t>
      </w:r>
      <w:r w:rsidR="003A0697" w:rsidRPr="00F62B5E">
        <w:rPr>
          <w:rFonts w:ascii="Arial" w:eastAsia="Calibri" w:hAnsi="Arial" w:cs="Arial"/>
          <w:sz w:val="20"/>
          <w:szCs w:val="20"/>
        </w:rPr>
        <w:t>pięciu</w:t>
      </w:r>
      <w:r w:rsidR="00475A8E" w:rsidRPr="00F62B5E">
        <w:rPr>
          <w:rFonts w:ascii="Arial" w:eastAsia="Calibri" w:hAnsi="Arial" w:cs="Arial"/>
          <w:sz w:val="20"/>
          <w:szCs w:val="20"/>
        </w:rPr>
        <w:t xml:space="preserve"> zmysłów i pięciu krain.</w:t>
      </w:r>
    </w:p>
    <w:p w14:paraId="5A870EBE" w14:textId="5A2C1EAF" w:rsidR="00475A8E" w:rsidRPr="00F62B5E" w:rsidRDefault="00475A8E" w:rsidP="00C94EDB">
      <w:pPr>
        <w:pStyle w:val="Akapitzlist"/>
        <w:numPr>
          <w:ilvl w:val="0"/>
          <w:numId w:val="8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Na początku pokazanie: wzroku (</w:t>
      </w:r>
      <w:r w:rsidR="009F0958" w:rsidRPr="00F62B5E">
        <w:rPr>
          <w:rFonts w:ascii="Arial" w:eastAsia="Calibri" w:hAnsi="Arial" w:cs="Arial"/>
          <w:sz w:val="20"/>
          <w:szCs w:val="20"/>
        </w:rPr>
        <w:t xml:space="preserve">np. </w:t>
      </w:r>
      <w:r w:rsidRPr="00F62B5E">
        <w:rPr>
          <w:rFonts w:ascii="Arial" w:eastAsia="Calibri" w:hAnsi="Arial" w:cs="Arial"/>
          <w:sz w:val="20"/>
          <w:szCs w:val="20"/>
        </w:rPr>
        <w:t>panoramy</w:t>
      </w:r>
      <w:r w:rsidR="009F0958" w:rsidRPr="00F62B5E">
        <w:rPr>
          <w:rFonts w:ascii="Arial" w:eastAsia="Calibri" w:hAnsi="Arial" w:cs="Arial"/>
          <w:sz w:val="20"/>
          <w:szCs w:val="20"/>
        </w:rPr>
        <w:t xml:space="preserve"> Bieszczad, Dolina Sanu</w:t>
      </w:r>
      <w:r w:rsidRPr="00F62B5E">
        <w:rPr>
          <w:rFonts w:ascii="Arial" w:eastAsia="Calibri" w:hAnsi="Arial" w:cs="Arial"/>
          <w:sz w:val="20"/>
          <w:szCs w:val="20"/>
        </w:rPr>
        <w:t>)</w:t>
      </w:r>
    </w:p>
    <w:p w14:paraId="1C5C32A7" w14:textId="7EB9014B" w:rsidR="00475A8E" w:rsidRPr="00F62B5E" w:rsidRDefault="00475A8E" w:rsidP="00C94EDB">
      <w:pPr>
        <w:pStyle w:val="Akapitzlist"/>
        <w:numPr>
          <w:ilvl w:val="0"/>
          <w:numId w:val="8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później zapachu (</w:t>
      </w:r>
      <w:r w:rsidR="009F0958" w:rsidRPr="00F62B5E">
        <w:rPr>
          <w:rFonts w:ascii="Arial" w:eastAsia="Calibri" w:hAnsi="Arial" w:cs="Arial"/>
          <w:sz w:val="20"/>
          <w:szCs w:val="20"/>
        </w:rPr>
        <w:t xml:space="preserve">np. </w:t>
      </w:r>
      <w:r w:rsidRPr="00F62B5E">
        <w:rPr>
          <w:rFonts w:ascii="Arial" w:eastAsia="Calibri" w:hAnsi="Arial" w:cs="Arial"/>
          <w:sz w:val="20"/>
          <w:szCs w:val="20"/>
        </w:rPr>
        <w:t>lasy iglaste</w:t>
      </w:r>
      <w:r w:rsidR="009F0958" w:rsidRPr="00F62B5E">
        <w:rPr>
          <w:rFonts w:ascii="Arial" w:eastAsia="Calibri" w:hAnsi="Arial" w:cs="Arial"/>
          <w:sz w:val="20"/>
          <w:szCs w:val="20"/>
        </w:rPr>
        <w:t>, wnętrza kościółków drewnianych, łąka nad sanem</w:t>
      </w:r>
      <w:r w:rsidRPr="00F62B5E">
        <w:rPr>
          <w:rFonts w:ascii="Arial" w:eastAsia="Calibri" w:hAnsi="Arial" w:cs="Arial"/>
          <w:sz w:val="20"/>
          <w:szCs w:val="20"/>
        </w:rPr>
        <w:t>)</w:t>
      </w:r>
    </w:p>
    <w:p w14:paraId="4747538F" w14:textId="1A73997A" w:rsidR="00475A8E" w:rsidRPr="00F62B5E" w:rsidRDefault="00475A8E" w:rsidP="00C94EDB">
      <w:pPr>
        <w:pStyle w:val="Akapitzlist"/>
        <w:numPr>
          <w:ilvl w:val="0"/>
          <w:numId w:val="8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dotyku (</w:t>
      </w:r>
      <w:r w:rsidR="009F0958" w:rsidRPr="00F62B5E">
        <w:rPr>
          <w:rFonts w:ascii="Arial" w:eastAsia="Calibri" w:hAnsi="Arial" w:cs="Arial"/>
          <w:sz w:val="20"/>
          <w:szCs w:val="20"/>
        </w:rPr>
        <w:t xml:space="preserve">np. </w:t>
      </w:r>
      <w:r w:rsidRPr="00F62B5E">
        <w:rPr>
          <w:rFonts w:ascii="Arial" w:eastAsia="Calibri" w:hAnsi="Arial" w:cs="Arial"/>
          <w:sz w:val="20"/>
          <w:szCs w:val="20"/>
        </w:rPr>
        <w:t xml:space="preserve">owce na połoninie, </w:t>
      </w:r>
      <w:r w:rsidR="009F0958" w:rsidRPr="00F62B5E">
        <w:rPr>
          <w:rFonts w:ascii="Arial" w:eastAsia="Calibri" w:hAnsi="Arial" w:cs="Arial"/>
          <w:sz w:val="20"/>
          <w:szCs w:val="20"/>
        </w:rPr>
        <w:t>czysta woda w Sanie, drewno w świątyniach)</w:t>
      </w:r>
    </w:p>
    <w:p w14:paraId="3B0D19BB" w14:textId="5FD3A147" w:rsidR="009F0958" w:rsidRPr="00F62B5E" w:rsidRDefault="009F0958" w:rsidP="00C94EDB">
      <w:pPr>
        <w:pStyle w:val="Akapitzlist"/>
        <w:numPr>
          <w:ilvl w:val="0"/>
          <w:numId w:val="8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 xml:space="preserve">smaku (np. </w:t>
      </w:r>
      <w:proofErr w:type="spellStart"/>
      <w:r w:rsidRPr="00F62B5E">
        <w:rPr>
          <w:rFonts w:ascii="Arial" w:eastAsia="Calibri" w:hAnsi="Arial" w:cs="Arial"/>
          <w:sz w:val="20"/>
          <w:szCs w:val="20"/>
        </w:rPr>
        <w:t>proziaki</w:t>
      </w:r>
      <w:proofErr w:type="spellEnd"/>
      <w:r w:rsidRPr="00F62B5E">
        <w:rPr>
          <w:rFonts w:ascii="Arial" w:eastAsia="Calibri" w:hAnsi="Arial" w:cs="Arial"/>
          <w:sz w:val="20"/>
          <w:szCs w:val="20"/>
        </w:rPr>
        <w:t>, dereń)</w:t>
      </w:r>
    </w:p>
    <w:p w14:paraId="369B5421" w14:textId="095646D8" w:rsidR="009F0958" w:rsidRPr="00F62B5E" w:rsidRDefault="009F0958" w:rsidP="00C94EDB">
      <w:pPr>
        <w:pStyle w:val="Akapitzlist"/>
        <w:numPr>
          <w:ilvl w:val="0"/>
          <w:numId w:val="8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dźwięków (np. szemrzące strumienie na Roztoczu, pieśni kościelne)</w:t>
      </w:r>
    </w:p>
    <w:p w14:paraId="3C275C32" w14:textId="074D595D" w:rsidR="009F0958" w:rsidRPr="00F62B5E" w:rsidRDefault="009F0958" w:rsidP="003E2539">
      <w:pPr>
        <w:spacing w:before="240"/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W promocji krain zastosowanie logo z kreacji Departamentu oraz kolorów z klucza PROT.</w:t>
      </w:r>
    </w:p>
    <w:p w14:paraId="112E8560" w14:textId="66ECA8BD" w:rsidR="009F0958" w:rsidRPr="00F62B5E" w:rsidRDefault="009F0958" w:rsidP="00C94EDB">
      <w:p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 xml:space="preserve">Do tego przygotowanie </w:t>
      </w:r>
      <w:r w:rsidR="003A0697" w:rsidRPr="00F62B5E">
        <w:rPr>
          <w:rFonts w:ascii="Arial" w:eastAsia="Calibri" w:hAnsi="Arial" w:cs="Arial"/>
          <w:sz w:val="20"/>
          <w:szCs w:val="20"/>
        </w:rPr>
        <w:t>pięciu</w:t>
      </w:r>
      <w:r w:rsidRPr="00F62B5E">
        <w:rPr>
          <w:rFonts w:ascii="Arial" w:eastAsia="Calibri" w:hAnsi="Arial" w:cs="Arial"/>
          <w:sz w:val="20"/>
          <w:szCs w:val="20"/>
        </w:rPr>
        <w:t xml:space="preserve"> krótszych montaży</w:t>
      </w:r>
      <w:r w:rsidR="0054332D" w:rsidRPr="00F62B5E">
        <w:rPr>
          <w:rFonts w:ascii="Arial" w:eastAsia="Calibri" w:hAnsi="Arial" w:cs="Arial"/>
          <w:sz w:val="20"/>
          <w:szCs w:val="20"/>
        </w:rPr>
        <w:t xml:space="preserve"> filmów</w:t>
      </w:r>
      <w:r w:rsidRPr="00F62B5E">
        <w:rPr>
          <w:rFonts w:ascii="Arial" w:eastAsia="Calibri" w:hAnsi="Arial" w:cs="Arial"/>
          <w:sz w:val="20"/>
          <w:szCs w:val="20"/>
        </w:rPr>
        <w:t xml:space="preserve"> dla </w:t>
      </w:r>
      <w:r w:rsidR="003A0697" w:rsidRPr="00F62B5E">
        <w:rPr>
          <w:rFonts w:ascii="Arial" w:eastAsia="Calibri" w:hAnsi="Arial" w:cs="Arial"/>
          <w:sz w:val="20"/>
          <w:szCs w:val="20"/>
        </w:rPr>
        <w:t>k</w:t>
      </w:r>
      <w:r w:rsidRPr="00F62B5E">
        <w:rPr>
          <w:rFonts w:ascii="Arial" w:eastAsia="Calibri" w:hAnsi="Arial" w:cs="Arial"/>
          <w:sz w:val="20"/>
          <w:szCs w:val="20"/>
        </w:rPr>
        <w:t>rain</w:t>
      </w:r>
      <w:r w:rsidR="006C734E" w:rsidRPr="00F62B5E">
        <w:rPr>
          <w:rFonts w:ascii="Arial" w:eastAsia="Calibri" w:hAnsi="Arial" w:cs="Arial"/>
          <w:sz w:val="20"/>
          <w:szCs w:val="20"/>
        </w:rPr>
        <w:t xml:space="preserve"> -</w:t>
      </w:r>
      <w:r w:rsidR="0054332D" w:rsidRPr="00F62B5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="003A0697" w:rsidRPr="00F62B5E">
        <w:rPr>
          <w:rFonts w:ascii="Arial" w:eastAsia="Calibri" w:hAnsi="Arial" w:cs="Arial"/>
          <w:sz w:val="20"/>
          <w:szCs w:val="20"/>
        </w:rPr>
        <w:t>trzydziesto</w:t>
      </w:r>
      <w:r w:rsidR="0054332D" w:rsidRPr="00F62B5E">
        <w:rPr>
          <w:rFonts w:ascii="Arial" w:eastAsia="Calibri" w:hAnsi="Arial" w:cs="Arial"/>
          <w:sz w:val="20"/>
          <w:szCs w:val="20"/>
        </w:rPr>
        <w:t>sekundówek</w:t>
      </w:r>
      <w:proofErr w:type="spellEnd"/>
      <w:r w:rsidR="0054332D" w:rsidRPr="00F62B5E">
        <w:rPr>
          <w:rFonts w:ascii="Arial" w:eastAsia="Calibri" w:hAnsi="Arial" w:cs="Arial"/>
          <w:sz w:val="20"/>
          <w:szCs w:val="20"/>
        </w:rPr>
        <w:t>.</w:t>
      </w:r>
    </w:p>
    <w:p w14:paraId="2AF089DA" w14:textId="18491143" w:rsidR="009F0958" w:rsidRPr="00F62B5E" w:rsidRDefault="009F0958" w:rsidP="00C94EDB">
      <w:p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 xml:space="preserve">W kampanii przeprowadzony zostanie konkurs – </w:t>
      </w:r>
      <w:r w:rsidR="003A0697" w:rsidRPr="00F62B5E">
        <w:rPr>
          <w:rFonts w:ascii="Arial" w:eastAsia="Calibri" w:hAnsi="Arial" w:cs="Arial"/>
          <w:sz w:val="20"/>
          <w:szCs w:val="20"/>
        </w:rPr>
        <w:t>O</w:t>
      </w:r>
      <w:r w:rsidRPr="00F62B5E">
        <w:rPr>
          <w:rFonts w:ascii="Arial" w:eastAsia="Calibri" w:hAnsi="Arial" w:cs="Arial"/>
          <w:sz w:val="20"/>
          <w:szCs w:val="20"/>
        </w:rPr>
        <w:t xml:space="preserve">dkryj naturę </w:t>
      </w:r>
      <w:r w:rsidR="006C734E" w:rsidRPr="00F62B5E">
        <w:rPr>
          <w:rFonts w:ascii="Arial" w:eastAsia="Calibri" w:hAnsi="Arial" w:cs="Arial"/>
          <w:sz w:val="20"/>
          <w:szCs w:val="20"/>
        </w:rPr>
        <w:t>podkarpackiego</w:t>
      </w:r>
      <w:r w:rsidRPr="00F62B5E">
        <w:rPr>
          <w:rFonts w:ascii="Arial" w:eastAsia="Calibri" w:hAnsi="Arial" w:cs="Arial"/>
          <w:sz w:val="20"/>
          <w:szCs w:val="20"/>
        </w:rPr>
        <w:t xml:space="preserve"> – napisz do nas dlaczego właśnie Ty chcesz odkryć naturę przygody w </w:t>
      </w:r>
      <w:r w:rsidR="003A0697" w:rsidRPr="00F62B5E">
        <w:rPr>
          <w:rFonts w:ascii="Arial" w:eastAsia="Calibri" w:hAnsi="Arial" w:cs="Arial"/>
          <w:sz w:val="20"/>
          <w:szCs w:val="20"/>
        </w:rPr>
        <w:t xml:space="preserve">województwie </w:t>
      </w:r>
      <w:r w:rsidRPr="00F62B5E">
        <w:rPr>
          <w:rFonts w:ascii="Arial" w:eastAsia="Calibri" w:hAnsi="Arial" w:cs="Arial"/>
          <w:sz w:val="20"/>
          <w:szCs w:val="20"/>
        </w:rPr>
        <w:t xml:space="preserve">podkarpackim i wygraj rodzinne wakacje </w:t>
      </w:r>
      <w:r w:rsidR="003A0697" w:rsidRPr="00F62B5E">
        <w:rPr>
          <w:rFonts w:ascii="Arial" w:eastAsia="Calibri" w:hAnsi="Arial" w:cs="Arial"/>
          <w:sz w:val="20"/>
          <w:szCs w:val="20"/>
        </w:rPr>
        <w:br/>
      </w:r>
      <w:r w:rsidRPr="00F62B5E">
        <w:rPr>
          <w:rFonts w:ascii="Arial" w:eastAsia="Calibri" w:hAnsi="Arial" w:cs="Arial"/>
          <w:sz w:val="20"/>
          <w:szCs w:val="20"/>
        </w:rPr>
        <w:t>o wartości 5 tysięcy złotych w krainach Podkarpac</w:t>
      </w:r>
      <w:r w:rsidR="003A0697" w:rsidRPr="00F62B5E">
        <w:rPr>
          <w:rFonts w:ascii="Arial" w:eastAsia="Calibri" w:hAnsi="Arial" w:cs="Arial"/>
          <w:sz w:val="20"/>
          <w:szCs w:val="20"/>
        </w:rPr>
        <w:t>ia</w:t>
      </w:r>
      <w:r w:rsidRPr="00F62B5E">
        <w:rPr>
          <w:rFonts w:ascii="Arial" w:eastAsia="Calibri" w:hAnsi="Arial" w:cs="Arial"/>
          <w:sz w:val="20"/>
          <w:szCs w:val="20"/>
        </w:rPr>
        <w:t>.</w:t>
      </w:r>
    </w:p>
    <w:p w14:paraId="49B00125" w14:textId="6C714A07" w:rsidR="009F0958" w:rsidRPr="00F62B5E" w:rsidRDefault="00077CF8" w:rsidP="003E2539">
      <w:pPr>
        <w:pStyle w:val="Default"/>
        <w:spacing w:before="240"/>
        <w:rPr>
          <w:rFonts w:ascii="Arial" w:eastAsia="Calibri" w:hAnsi="Arial" w:cs="Arial"/>
          <w:color w:val="auto"/>
          <w:sz w:val="20"/>
          <w:szCs w:val="20"/>
          <w14:ligatures w14:val="none"/>
        </w:rPr>
      </w:pPr>
      <w:r w:rsidRPr="00F62B5E">
        <w:rPr>
          <w:rFonts w:ascii="Arial" w:eastAsia="Calibri" w:hAnsi="Arial" w:cs="Arial"/>
          <w:bCs/>
          <w:color w:val="auto"/>
          <w:sz w:val="22"/>
          <w:szCs w:val="22"/>
          <w14:ligatures w14:val="none"/>
        </w:rPr>
        <w:br w:type="column"/>
      </w:r>
      <w:r w:rsidR="00E61226" w:rsidRPr="00F62B5E">
        <w:rPr>
          <w:rFonts w:ascii="Arial" w:hAnsi="Arial" w:cs="Arial"/>
          <w:b/>
          <w:noProof/>
          <w:color w:val="7F7F7F" w:themeColor="text1" w:themeTint="80"/>
          <w:sz w:val="52"/>
          <w:szCs w:val="32"/>
        </w:rPr>
        <w:lastRenderedPageBreak/>
        <mc:AlternateContent>
          <mc:Choice Requires="wps">
            <w:drawing>
              <wp:inline distT="0" distB="0" distL="0" distR="0" wp14:anchorId="475A31CF" wp14:editId="783C9896">
                <wp:extent cx="6004560" cy="236220"/>
                <wp:effectExtent l="0" t="0" r="0" b="0"/>
                <wp:docPr id="71804371" name="Rectangle 1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4560" cy="2362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417759" id="Rectangle 114" o:spid="_x0000_s1026" style="width:472.8pt;height:1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" fillcolor="#d5dce4 [671]" stroked="f">
                <w10:anchorlock/>
              </v:rect>
            </w:pict>
          </mc:Fallback>
        </mc:AlternateContent>
      </w:r>
      <w:r w:rsidR="009F0958" w:rsidRPr="003E2539">
        <w:rPr>
          <w:rStyle w:val="Nagwek3Znak"/>
          <w:rFonts w:ascii="Arial" w:hAnsi="Arial" w:cs="Arial"/>
          <w:b/>
          <w:color w:val="000000" w:themeColor="text1"/>
          <w:sz w:val="52"/>
          <w:szCs w:val="52"/>
        </w:rPr>
        <w:t>Założenia do kosztorysu i planu mediów</w:t>
      </w:r>
    </w:p>
    <w:p w14:paraId="32F04EF6" w14:textId="1F574E22" w:rsidR="00B37F0E" w:rsidRPr="00F62B5E" w:rsidRDefault="00B37F0E" w:rsidP="003E2539">
      <w:pPr>
        <w:pStyle w:val="Legenda"/>
        <w:keepNext/>
        <w:spacing w:before="240"/>
        <w:rPr>
          <w:rFonts w:ascii="Arial" w:hAnsi="Arial" w:cs="Arial"/>
        </w:rPr>
      </w:pPr>
      <w:r w:rsidRPr="00F62B5E">
        <w:rPr>
          <w:rFonts w:ascii="Arial" w:hAnsi="Arial" w:cs="Arial"/>
        </w:rPr>
        <w:t xml:space="preserve">Tabela </w:t>
      </w:r>
      <w:r w:rsidRPr="00F62B5E">
        <w:rPr>
          <w:rFonts w:ascii="Arial" w:hAnsi="Arial" w:cs="Arial"/>
        </w:rPr>
        <w:fldChar w:fldCharType="begin"/>
      </w:r>
      <w:r w:rsidRPr="00F62B5E">
        <w:rPr>
          <w:rFonts w:ascii="Arial" w:hAnsi="Arial" w:cs="Arial"/>
        </w:rPr>
        <w:instrText xml:space="preserve"> SEQ Tabela \* ARABIC </w:instrText>
      </w:r>
      <w:r w:rsidRPr="00F62B5E">
        <w:rPr>
          <w:rFonts w:ascii="Arial" w:hAnsi="Arial" w:cs="Arial"/>
        </w:rPr>
        <w:fldChar w:fldCharType="separate"/>
      </w:r>
      <w:r w:rsidR="00536D4C">
        <w:rPr>
          <w:rFonts w:ascii="Arial" w:hAnsi="Arial" w:cs="Arial"/>
          <w:noProof/>
        </w:rPr>
        <w:t>1</w:t>
      </w:r>
      <w:r w:rsidRPr="00F62B5E">
        <w:rPr>
          <w:rFonts w:ascii="Arial" w:hAnsi="Arial" w:cs="Arial"/>
        </w:rPr>
        <w:fldChar w:fldCharType="end"/>
      </w:r>
      <w:r w:rsidRPr="00F62B5E">
        <w:rPr>
          <w:rFonts w:ascii="Arial" w:hAnsi="Arial" w:cs="Arial"/>
        </w:rPr>
        <w:t xml:space="preserve"> Szacunkowy kosztorys kampanii promocyjnej.</w:t>
      </w:r>
    </w:p>
    <w:tbl>
      <w:tblPr>
        <w:tblStyle w:val="Tabelasiatki2akcent6"/>
        <w:tblW w:w="0" w:type="auto"/>
        <w:tblLook w:val="04A0" w:firstRow="1" w:lastRow="0" w:firstColumn="1" w:lastColumn="0" w:noHBand="0" w:noVBand="1"/>
        <w:tblDescription w:val="Tabela 1 zawiera wyliczenia kwot dotyczących koampani promocyjnej."/>
      </w:tblPr>
      <w:tblGrid>
        <w:gridCol w:w="3020"/>
        <w:gridCol w:w="3021"/>
        <w:gridCol w:w="3021"/>
      </w:tblGrid>
      <w:tr w:rsidR="009F0958" w:rsidRPr="00F62B5E" w14:paraId="6D9250D6" w14:textId="77777777" w:rsidTr="00E612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69D40629" w14:textId="0F5C1F77" w:rsidR="009F0958" w:rsidRPr="00F62B5E" w:rsidRDefault="009F0958" w:rsidP="003441A0">
            <w:pPr>
              <w:pStyle w:val="Default"/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Nazwa działania</w:t>
            </w:r>
          </w:p>
        </w:tc>
        <w:tc>
          <w:tcPr>
            <w:tcW w:w="3021" w:type="dxa"/>
          </w:tcPr>
          <w:p w14:paraId="05FD452A" w14:textId="296F53C0" w:rsidR="009F0958" w:rsidRPr="00F62B5E" w:rsidRDefault="009F0958" w:rsidP="003441A0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 xml:space="preserve">Kosztorys </w:t>
            </w:r>
          </w:p>
        </w:tc>
        <w:tc>
          <w:tcPr>
            <w:tcW w:w="3021" w:type="dxa"/>
          </w:tcPr>
          <w:p w14:paraId="60530FCF" w14:textId="1F903C1D" w:rsidR="009F0958" w:rsidRPr="00F62B5E" w:rsidRDefault="00FE5EA2" w:rsidP="003441A0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 xml:space="preserve">Suma </w:t>
            </w:r>
          </w:p>
        </w:tc>
      </w:tr>
      <w:tr w:rsidR="009F0958" w:rsidRPr="00F62B5E" w14:paraId="1C8AACBE" w14:textId="77777777" w:rsidTr="00E612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21341D60" w14:textId="4627E8DE" w:rsidR="009F0958" w:rsidRPr="00F62B5E" w:rsidRDefault="009F0958" w:rsidP="003441A0">
            <w:pPr>
              <w:pStyle w:val="Default"/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 xml:space="preserve">Przygotowanie scenariusza filmu głównego i filmów </w:t>
            </w:r>
            <w:r w:rsidR="003A0697"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br/>
            </w: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o krainach</w:t>
            </w:r>
            <w:r w:rsidR="00FE5EA2"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 xml:space="preserve">, story </w:t>
            </w:r>
            <w:proofErr w:type="spellStart"/>
            <w:r w:rsidR="00FE5EA2"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boardów</w:t>
            </w:r>
            <w:proofErr w:type="spellEnd"/>
          </w:p>
        </w:tc>
        <w:tc>
          <w:tcPr>
            <w:tcW w:w="3021" w:type="dxa"/>
          </w:tcPr>
          <w:p w14:paraId="7522F494" w14:textId="7287E463" w:rsidR="006D3638" w:rsidRPr="00F62B5E" w:rsidRDefault="009F0958" w:rsidP="003441A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1 * 5000</w:t>
            </w:r>
            <w:r w:rsidR="006D3638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,00</w:t>
            </w:r>
            <w:r w:rsidR="003A0697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 xml:space="preserve"> </w:t>
            </w: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PLN</w:t>
            </w:r>
          </w:p>
          <w:p w14:paraId="6757BA9F" w14:textId="590DC48E" w:rsidR="009F0958" w:rsidRPr="00F62B5E" w:rsidRDefault="009F0958" w:rsidP="003441A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5 * 1</w:t>
            </w:r>
            <w:r w:rsidR="006D3638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 xml:space="preserve"> </w:t>
            </w: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5</w:t>
            </w:r>
            <w:r w:rsidR="006D3638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00,00</w:t>
            </w: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 xml:space="preserve"> PLN</w:t>
            </w:r>
          </w:p>
        </w:tc>
        <w:tc>
          <w:tcPr>
            <w:tcW w:w="3021" w:type="dxa"/>
          </w:tcPr>
          <w:p w14:paraId="2B9F624B" w14:textId="224056D3" w:rsidR="009F0958" w:rsidRPr="00F62B5E" w:rsidRDefault="00FE5EA2" w:rsidP="003441A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12</w:t>
            </w:r>
            <w:r w:rsidR="006D3638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 </w:t>
            </w: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500</w:t>
            </w:r>
            <w:r w:rsidR="006D3638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,00</w:t>
            </w:r>
            <w:r w:rsidR="003A0697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 xml:space="preserve"> PLN</w:t>
            </w:r>
          </w:p>
        </w:tc>
      </w:tr>
      <w:tr w:rsidR="009F0958" w:rsidRPr="00F62B5E" w14:paraId="781DF041" w14:textId="77777777" w:rsidTr="00E612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0F11B22B" w14:textId="6520D9DD" w:rsidR="009F0958" w:rsidRPr="00F62B5E" w:rsidRDefault="00FE5EA2" w:rsidP="003441A0">
            <w:pPr>
              <w:pStyle w:val="Default"/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 xml:space="preserve">Nakręcenie materiału zdjęciowego i montaż </w:t>
            </w:r>
            <w:r w:rsidR="003A0697"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sześciu</w:t>
            </w: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 xml:space="preserve"> filmów,</w:t>
            </w:r>
            <w:r w:rsidR="003E13B4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postprodukcja</w:t>
            </w:r>
            <w:proofErr w:type="spellEnd"/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udźwiękowanienie</w:t>
            </w:r>
            <w:proofErr w:type="spellEnd"/>
          </w:p>
        </w:tc>
        <w:tc>
          <w:tcPr>
            <w:tcW w:w="3021" w:type="dxa"/>
          </w:tcPr>
          <w:p w14:paraId="5A7E762A" w14:textId="5491A586" w:rsidR="006D3638" w:rsidRPr="00F62B5E" w:rsidRDefault="00FE5EA2" w:rsidP="003441A0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1 * 50000,</w:t>
            </w:r>
            <w:r w:rsidR="006D3638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00</w:t>
            </w: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 xml:space="preserve"> </w:t>
            </w:r>
            <w:r w:rsidR="003A0697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PLN</w:t>
            </w:r>
          </w:p>
          <w:p w14:paraId="34ECD77D" w14:textId="146D664F" w:rsidR="009F0958" w:rsidRPr="00F62B5E" w:rsidRDefault="00FE5EA2" w:rsidP="003441A0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5 * 8</w:t>
            </w:r>
            <w:r w:rsidR="006D3638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 </w:t>
            </w: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000</w:t>
            </w:r>
            <w:r w:rsidR="006D3638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,00</w:t>
            </w:r>
            <w:r w:rsidR="003A0697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 xml:space="preserve"> PLN</w:t>
            </w:r>
          </w:p>
        </w:tc>
        <w:tc>
          <w:tcPr>
            <w:tcW w:w="3021" w:type="dxa"/>
          </w:tcPr>
          <w:p w14:paraId="7D13B544" w14:textId="760EAC87" w:rsidR="009F0958" w:rsidRPr="00F62B5E" w:rsidRDefault="00FE5EA2" w:rsidP="003441A0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90</w:t>
            </w:r>
            <w:r w:rsidR="006D3638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 </w:t>
            </w: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000</w:t>
            </w:r>
            <w:r w:rsidR="006D3638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,00</w:t>
            </w:r>
            <w:r w:rsidR="003A0697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 xml:space="preserve"> PLN</w:t>
            </w:r>
          </w:p>
        </w:tc>
      </w:tr>
      <w:tr w:rsidR="009F0958" w:rsidRPr="00F62B5E" w14:paraId="0DDB5D15" w14:textId="77777777" w:rsidTr="00E612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2F96E5E0" w14:textId="1BBC2A08" w:rsidR="009F0958" w:rsidRPr="00F62B5E" w:rsidRDefault="00FE5EA2" w:rsidP="003441A0">
            <w:pPr>
              <w:pStyle w:val="Default"/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 xml:space="preserve">Emisja spotów na kanale </w:t>
            </w:r>
            <w:proofErr w:type="spellStart"/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youtube</w:t>
            </w:r>
            <w:proofErr w:type="spellEnd"/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 xml:space="preserve"> podkarpackie.travel z płatnymi postami </w:t>
            </w:r>
            <w:r w:rsidR="003A0697"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br/>
            </w: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 xml:space="preserve">i </w:t>
            </w:r>
            <w:proofErr w:type="spellStart"/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geotargetowaniem</w:t>
            </w:r>
            <w:proofErr w:type="spellEnd"/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 xml:space="preserve"> zgodnym z barometr</w:t>
            </w:r>
            <w:r w:rsidR="003A0697"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em</w:t>
            </w: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 xml:space="preserve"> turystyczny</w:t>
            </w:r>
            <w:r w:rsidR="003A0697"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m,</w:t>
            </w: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 xml:space="preserve"> tj. wyświetlenie </w:t>
            </w:r>
            <w:r w:rsidR="003A0697"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br/>
            </w: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 xml:space="preserve">u mieszkańców rejonów ościennych </w:t>
            </w:r>
            <w:r w:rsidR="003A0697"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(</w:t>
            </w: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 xml:space="preserve">małopolskie, śląskie, lubelskie </w:t>
            </w:r>
            <w:r w:rsidR="003A0697"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oraz</w:t>
            </w: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 xml:space="preserve"> Warszawa, Łódź, Wrocław</w:t>
            </w:r>
            <w:r w:rsidR="003A0697"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)</w:t>
            </w: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 xml:space="preserve">. Dotarcie do nie mniej niż 1 500 000 odbiorców </w:t>
            </w:r>
          </w:p>
        </w:tc>
        <w:tc>
          <w:tcPr>
            <w:tcW w:w="3021" w:type="dxa"/>
          </w:tcPr>
          <w:p w14:paraId="711162F5" w14:textId="7D26682A" w:rsidR="009F0958" w:rsidRPr="00F62B5E" w:rsidRDefault="00FE5EA2" w:rsidP="003441A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250</w:t>
            </w:r>
            <w:r w:rsidR="006D3638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 </w:t>
            </w: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000</w:t>
            </w:r>
            <w:r w:rsidR="006D3638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,00</w:t>
            </w:r>
            <w:r w:rsidR="003A0697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 xml:space="preserve"> PLN</w:t>
            </w: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 xml:space="preserve"> – główny film</w:t>
            </w:r>
          </w:p>
          <w:p w14:paraId="4AFD8A61" w14:textId="75DB4A42" w:rsidR="00FE5EA2" w:rsidRPr="00F62B5E" w:rsidRDefault="00FE5EA2" w:rsidP="003441A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100</w:t>
            </w:r>
            <w:r w:rsidR="006D3638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 </w:t>
            </w: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000</w:t>
            </w:r>
            <w:r w:rsidR="006D3638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,00</w:t>
            </w:r>
            <w:r w:rsidR="003A0697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 xml:space="preserve"> PLN</w:t>
            </w: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 xml:space="preserve"> – filmy o krainach (każdy po 25 000) </w:t>
            </w:r>
          </w:p>
        </w:tc>
        <w:tc>
          <w:tcPr>
            <w:tcW w:w="3021" w:type="dxa"/>
          </w:tcPr>
          <w:p w14:paraId="7BB29A6E" w14:textId="7F4162E5" w:rsidR="009F0958" w:rsidRPr="00F62B5E" w:rsidRDefault="00FE5EA2" w:rsidP="003441A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350</w:t>
            </w:r>
            <w:r w:rsidR="006D3638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 </w:t>
            </w: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000</w:t>
            </w:r>
            <w:r w:rsidR="006D3638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,00</w:t>
            </w:r>
            <w:r w:rsidR="003A0697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 xml:space="preserve"> PLN</w:t>
            </w:r>
          </w:p>
        </w:tc>
      </w:tr>
      <w:tr w:rsidR="006D3638" w:rsidRPr="00F62B5E" w14:paraId="2018A510" w14:textId="77777777" w:rsidTr="00E612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338EB07E" w14:textId="6E889FEE" w:rsidR="006D3638" w:rsidRPr="00F62B5E" w:rsidRDefault="006D3638" w:rsidP="006D3638">
            <w:pPr>
              <w:pStyle w:val="Default"/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Reklama w mediach drukowanych i on-line</w:t>
            </w:r>
            <w:r w:rsidR="003A0697"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,</w:t>
            </w: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 xml:space="preserve"> np. </w:t>
            </w:r>
            <w:r w:rsidR="003A0697"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br/>
            </w: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w magazynach opinii</w:t>
            </w:r>
            <w:r w:rsidR="003A0697"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,</w:t>
            </w: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 xml:space="preserve"> takich jak. </w:t>
            </w:r>
            <w:r w:rsidRPr="00F62B5E">
              <w:rPr>
                <w:rFonts w:ascii="Arial" w:eastAsia="Calibri" w:hAnsi="Arial" w:cs="Arial"/>
                <w:b w:val="0"/>
                <w:i/>
                <w:iCs/>
                <w:color w:val="auto"/>
                <w:sz w:val="22"/>
                <w:szCs w:val="22"/>
                <w14:ligatures w14:val="none"/>
              </w:rPr>
              <w:t>Newsweek</w:t>
            </w: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. Połączenie obecności on-line i druku</w:t>
            </w:r>
          </w:p>
        </w:tc>
        <w:tc>
          <w:tcPr>
            <w:tcW w:w="3021" w:type="dxa"/>
          </w:tcPr>
          <w:p w14:paraId="60003693" w14:textId="3727F5E4" w:rsidR="006D3638" w:rsidRPr="00F62B5E" w:rsidRDefault="006D3638" w:rsidP="006D3638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Cs/>
                <w:color w:val="auto"/>
                <w:sz w:val="22"/>
                <w:szCs w:val="22"/>
                <w:lang w:val="en-US"/>
                <w14:ligatures w14:val="none"/>
              </w:rPr>
            </w:pP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:lang w:val="en-US"/>
                <w14:ligatures w14:val="none"/>
              </w:rPr>
              <w:t xml:space="preserve">100 000,00 </w:t>
            </w:r>
            <w:r w:rsidR="003A0697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:lang w:val="en-US"/>
                <w14:ligatures w14:val="none"/>
              </w:rPr>
              <w:t xml:space="preserve">PLN – </w:t>
            </w:r>
            <w:proofErr w:type="spellStart"/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:lang w:val="en-US"/>
                <w14:ligatures w14:val="none"/>
              </w:rPr>
              <w:t>druk</w:t>
            </w:r>
            <w:proofErr w:type="spellEnd"/>
          </w:p>
          <w:p w14:paraId="04159EA7" w14:textId="7F9CCC53" w:rsidR="006D3638" w:rsidRPr="00F62B5E" w:rsidRDefault="006D3638" w:rsidP="006D3638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Cs/>
                <w:color w:val="auto"/>
                <w:sz w:val="22"/>
                <w:szCs w:val="22"/>
                <w:lang w:val="en-US"/>
                <w14:ligatures w14:val="none"/>
              </w:rPr>
            </w:pP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:lang w:val="en-US"/>
                <w14:ligatures w14:val="none"/>
              </w:rPr>
              <w:t>100 000,00</w:t>
            </w:r>
            <w:r w:rsidR="003A0697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:lang w:val="en-US"/>
                <w14:ligatures w14:val="none"/>
              </w:rPr>
              <w:t xml:space="preserve"> PLN</w:t>
            </w: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:lang w:val="en-US"/>
                <w14:ligatures w14:val="none"/>
              </w:rPr>
              <w:t xml:space="preserve"> on-line</w:t>
            </w:r>
          </w:p>
        </w:tc>
        <w:tc>
          <w:tcPr>
            <w:tcW w:w="3021" w:type="dxa"/>
          </w:tcPr>
          <w:p w14:paraId="4C742E14" w14:textId="5E6E648F" w:rsidR="006D3638" w:rsidRPr="00F62B5E" w:rsidRDefault="006D3638" w:rsidP="006D3638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200 000,00</w:t>
            </w:r>
            <w:r w:rsidR="003A0697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 xml:space="preserve"> PLN</w:t>
            </w:r>
          </w:p>
        </w:tc>
      </w:tr>
      <w:tr w:rsidR="006D3638" w:rsidRPr="00F62B5E" w14:paraId="44F13F99" w14:textId="77777777" w:rsidTr="00E612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6C810A96" w14:textId="0567737C" w:rsidR="006D3638" w:rsidRPr="00F62B5E" w:rsidRDefault="006D3638" w:rsidP="006D3638">
            <w:pPr>
              <w:pStyle w:val="Default"/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Ufundowanie nagród dla turystów</w:t>
            </w:r>
          </w:p>
        </w:tc>
        <w:tc>
          <w:tcPr>
            <w:tcW w:w="3021" w:type="dxa"/>
          </w:tcPr>
          <w:p w14:paraId="2D800A0A" w14:textId="4B27DEA3" w:rsidR="006D3638" w:rsidRPr="00F62B5E" w:rsidRDefault="006D3638" w:rsidP="006D3638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5 * 5000,00</w:t>
            </w:r>
            <w:r w:rsidR="003A0697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 xml:space="preserve"> PLN</w:t>
            </w:r>
          </w:p>
        </w:tc>
        <w:tc>
          <w:tcPr>
            <w:tcW w:w="3021" w:type="dxa"/>
          </w:tcPr>
          <w:p w14:paraId="240DEAB1" w14:textId="4350F2FA" w:rsidR="006D3638" w:rsidRPr="00F62B5E" w:rsidRDefault="006D3638" w:rsidP="006D3638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25 000,00</w:t>
            </w:r>
            <w:r w:rsidR="003A0697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 xml:space="preserve"> PLN</w:t>
            </w:r>
          </w:p>
        </w:tc>
      </w:tr>
      <w:tr w:rsidR="006D3638" w:rsidRPr="00F62B5E" w14:paraId="66E6649B" w14:textId="77777777" w:rsidTr="00E612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56E94B7" w14:textId="10159034" w:rsidR="006D3638" w:rsidRPr="00F62B5E" w:rsidRDefault="006D3638" w:rsidP="006D3638">
            <w:pPr>
              <w:pStyle w:val="Default"/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 xml:space="preserve">Przygotowanie </w:t>
            </w:r>
            <w:proofErr w:type="spellStart"/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landing</w:t>
            </w:r>
            <w:proofErr w:type="spellEnd"/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page</w:t>
            </w:r>
            <w:proofErr w:type="spellEnd"/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, ankiety on-line, obsługa konkursu</w:t>
            </w:r>
          </w:p>
        </w:tc>
        <w:tc>
          <w:tcPr>
            <w:tcW w:w="3021" w:type="dxa"/>
          </w:tcPr>
          <w:p w14:paraId="4E4BDC2A" w14:textId="19CAFD2F" w:rsidR="006D3638" w:rsidRPr="00F62B5E" w:rsidRDefault="006D3638" w:rsidP="006D3638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25 000,00</w:t>
            </w:r>
            <w:r w:rsidR="003A0697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 xml:space="preserve"> PLN</w:t>
            </w:r>
          </w:p>
        </w:tc>
        <w:tc>
          <w:tcPr>
            <w:tcW w:w="3021" w:type="dxa"/>
          </w:tcPr>
          <w:p w14:paraId="4F4A0D20" w14:textId="146B3D9D" w:rsidR="006D3638" w:rsidRPr="00F62B5E" w:rsidRDefault="006D3638" w:rsidP="006D3638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25 000,00</w:t>
            </w:r>
            <w:r w:rsidR="003A0697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 xml:space="preserve"> PLN</w:t>
            </w:r>
          </w:p>
        </w:tc>
      </w:tr>
      <w:tr w:rsidR="006D3638" w:rsidRPr="00F62B5E" w14:paraId="76895F02" w14:textId="77777777" w:rsidTr="00E612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259E3049" w14:textId="6576D8F9" w:rsidR="006D3638" w:rsidRPr="00F62B5E" w:rsidRDefault="006D3638" w:rsidP="006D3638">
            <w:pPr>
              <w:pStyle w:val="Default"/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 w:val="0"/>
                <w:color w:val="auto"/>
                <w:sz w:val="22"/>
                <w:szCs w:val="22"/>
                <w14:ligatures w14:val="none"/>
              </w:rPr>
              <w:t>Suma</w:t>
            </w:r>
          </w:p>
        </w:tc>
        <w:tc>
          <w:tcPr>
            <w:tcW w:w="3021" w:type="dxa"/>
          </w:tcPr>
          <w:p w14:paraId="40AF156B" w14:textId="21497E3B" w:rsidR="006D3638" w:rsidRPr="00F62B5E" w:rsidRDefault="006D3638" w:rsidP="006D3638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Netto 692 500,00</w:t>
            </w:r>
            <w:r w:rsidR="003A0697"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 xml:space="preserve"> PLN</w:t>
            </w:r>
          </w:p>
        </w:tc>
        <w:tc>
          <w:tcPr>
            <w:tcW w:w="3021" w:type="dxa"/>
          </w:tcPr>
          <w:p w14:paraId="17D58CDB" w14:textId="74624F62" w:rsidR="006D3638" w:rsidRPr="00F62B5E" w:rsidRDefault="006D3638" w:rsidP="006D3638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</w:pPr>
            <w:r w:rsidRPr="00F62B5E">
              <w:rPr>
                <w:rFonts w:ascii="Arial" w:eastAsia="Calibri" w:hAnsi="Arial" w:cs="Arial"/>
                <w:bCs/>
                <w:color w:val="auto"/>
                <w:sz w:val="22"/>
                <w:szCs w:val="22"/>
                <w14:ligatures w14:val="none"/>
              </w:rPr>
              <w:t>Brutto (VAT 23%) 851 775,00 PLN</w:t>
            </w:r>
          </w:p>
        </w:tc>
      </w:tr>
    </w:tbl>
    <w:p w14:paraId="5CCE8818" w14:textId="77777777" w:rsidR="004E152D" w:rsidRPr="003E2539" w:rsidRDefault="004E152D">
      <w:pPr>
        <w:spacing w:after="160" w:line="259" w:lineRule="auto"/>
        <w:rPr>
          <w:rFonts w:ascii="Arial" w:eastAsia="Calibri" w:hAnsi="Arial" w:cs="Arial"/>
          <w:b/>
          <w:bCs/>
          <w:color w:val="000000" w:themeColor="text1"/>
          <w:kern w:val="28"/>
          <w:sz w:val="44"/>
          <w:szCs w:val="44"/>
        </w:rPr>
      </w:pPr>
      <w:r>
        <w:rPr>
          <w:rFonts w:ascii="Arial" w:eastAsia="Calibri" w:hAnsi="Arial" w:cs="Arial"/>
          <w:b/>
          <w:bCs/>
          <w:color w:val="FF0000"/>
          <w:kern w:val="28"/>
          <w:sz w:val="44"/>
          <w:szCs w:val="44"/>
        </w:rPr>
        <w:br w:type="page"/>
      </w:r>
    </w:p>
    <w:p w14:paraId="6A709C5F" w14:textId="02493128" w:rsidR="0053017F" w:rsidRPr="0034065A" w:rsidRDefault="0053017F" w:rsidP="0054332D">
      <w:pPr>
        <w:spacing w:after="200" w:line="276" w:lineRule="auto"/>
        <w:rPr>
          <w:rFonts w:ascii="Arial" w:eastAsia="Calibri" w:hAnsi="Arial" w:cs="Arial"/>
          <w:b/>
          <w:bCs/>
          <w:color w:val="FF0000"/>
          <w:kern w:val="28"/>
          <w:sz w:val="44"/>
          <w:szCs w:val="44"/>
        </w:rPr>
      </w:pPr>
      <w:r w:rsidRPr="0034065A">
        <w:rPr>
          <w:rFonts w:ascii="Arial" w:eastAsia="Calibri" w:hAnsi="Arial" w:cs="Arial"/>
          <w:b/>
          <w:bCs/>
          <w:color w:val="FF0000"/>
          <w:kern w:val="28"/>
          <w:sz w:val="44"/>
          <w:szCs w:val="44"/>
        </w:rPr>
        <w:lastRenderedPageBreak/>
        <w:t>Założenia efektywnej realizacji kampanii</w:t>
      </w:r>
      <w:r w:rsidR="0054332D" w:rsidRPr="0034065A">
        <w:rPr>
          <w:rFonts w:ascii="Arial" w:eastAsia="Calibri" w:hAnsi="Arial" w:cs="Arial"/>
          <w:b/>
          <w:bCs/>
          <w:color w:val="FF0000"/>
          <w:kern w:val="28"/>
          <w:sz w:val="44"/>
          <w:szCs w:val="44"/>
        </w:rPr>
        <w:t xml:space="preserve"> w</w:t>
      </w:r>
      <w:r w:rsidR="00077CF8" w:rsidRPr="0034065A">
        <w:rPr>
          <w:rFonts w:ascii="Arial" w:eastAsia="Calibri" w:hAnsi="Arial" w:cs="Arial"/>
          <w:b/>
          <w:bCs/>
          <w:color w:val="FF0000"/>
          <w:kern w:val="28"/>
          <w:sz w:val="44"/>
          <w:szCs w:val="44"/>
        </w:rPr>
        <w:t> </w:t>
      </w:r>
      <w:r w:rsidR="003E13B4">
        <w:rPr>
          <w:rFonts w:ascii="Arial" w:eastAsia="Calibri" w:hAnsi="Arial" w:cs="Arial"/>
          <w:b/>
          <w:bCs/>
          <w:color w:val="FF0000"/>
          <w:kern w:val="28"/>
          <w:sz w:val="44"/>
          <w:szCs w:val="44"/>
        </w:rPr>
        <w:t>k</w:t>
      </w:r>
      <w:r w:rsidR="0054332D" w:rsidRPr="0034065A">
        <w:rPr>
          <w:rFonts w:ascii="Arial" w:eastAsia="Calibri" w:hAnsi="Arial" w:cs="Arial"/>
          <w:b/>
          <w:bCs/>
          <w:color w:val="FF0000"/>
          <w:kern w:val="28"/>
          <w:sz w:val="44"/>
          <w:szCs w:val="44"/>
        </w:rPr>
        <w:t xml:space="preserve">olejnych </w:t>
      </w:r>
      <w:r w:rsidR="003E13B4">
        <w:rPr>
          <w:rFonts w:ascii="Arial" w:eastAsia="Calibri" w:hAnsi="Arial" w:cs="Arial"/>
          <w:b/>
          <w:bCs/>
          <w:color w:val="FF0000"/>
          <w:kern w:val="28"/>
          <w:sz w:val="44"/>
          <w:szCs w:val="44"/>
        </w:rPr>
        <w:t>l</w:t>
      </w:r>
      <w:r w:rsidR="00096726" w:rsidRPr="0034065A">
        <w:rPr>
          <w:rFonts w:ascii="Arial" w:eastAsia="Calibri" w:hAnsi="Arial" w:cs="Arial"/>
          <w:b/>
          <w:bCs/>
          <w:color w:val="FF0000"/>
          <w:kern w:val="28"/>
          <w:sz w:val="44"/>
          <w:szCs w:val="44"/>
        </w:rPr>
        <w:t>atach</w:t>
      </w:r>
    </w:p>
    <w:p w14:paraId="353EC383" w14:textId="27E1E04D" w:rsidR="0053017F" w:rsidRPr="00F62B5E" w:rsidRDefault="004862BF" w:rsidP="00C94EDB">
      <w:pPr>
        <w:pStyle w:val="Akapitzlist"/>
        <w:numPr>
          <w:ilvl w:val="0"/>
          <w:numId w:val="9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 xml:space="preserve">Założono, że w bieżącej promocji konieczne jest przyciągnięcie nowych turystów, których profil psychograficzny pokrywa się z ofertą Podkarpackiego. </w:t>
      </w:r>
      <w:r w:rsidR="003B7D95" w:rsidRPr="00F62B5E">
        <w:rPr>
          <w:rFonts w:ascii="Arial" w:eastAsia="Calibri" w:hAnsi="Arial" w:cs="Arial"/>
          <w:sz w:val="20"/>
          <w:szCs w:val="20"/>
        </w:rPr>
        <w:t xml:space="preserve">Oznacza to, że są to głównie osoby ceniące aktywny wypoczynek, naturę, dzikość przyrody, kulinaria. </w:t>
      </w:r>
      <w:r w:rsidRPr="00F62B5E">
        <w:rPr>
          <w:rFonts w:ascii="Arial" w:eastAsia="Calibri" w:hAnsi="Arial" w:cs="Arial"/>
          <w:sz w:val="20"/>
          <w:szCs w:val="20"/>
        </w:rPr>
        <w:t>Jednocześnie konieczne jest oparcie działań promocyjnych na architekturze</w:t>
      </w:r>
      <w:r w:rsidR="003A0697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codziennej współpracy w regionie tj. na podziale na</w:t>
      </w:r>
      <w:r w:rsidR="004B0C31" w:rsidRPr="00F62B5E">
        <w:rPr>
          <w:rFonts w:ascii="Arial" w:eastAsia="Calibri" w:hAnsi="Arial" w:cs="Arial"/>
          <w:sz w:val="20"/>
          <w:szCs w:val="20"/>
        </w:rPr>
        <w:t> </w:t>
      </w:r>
      <w:r w:rsidRPr="00F62B5E">
        <w:rPr>
          <w:rFonts w:ascii="Arial" w:eastAsia="Calibri" w:hAnsi="Arial" w:cs="Arial"/>
          <w:sz w:val="20"/>
          <w:szCs w:val="20"/>
        </w:rPr>
        <w:t>markowe krainy turystyczne.</w:t>
      </w:r>
    </w:p>
    <w:p w14:paraId="6A334E94" w14:textId="5E880B78" w:rsidR="0053017F" w:rsidRPr="00F62B5E" w:rsidRDefault="004862BF" w:rsidP="00C94EDB">
      <w:pPr>
        <w:pStyle w:val="Akapitzlist"/>
        <w:numPr>
          <w:ilvl w:val="0"/>
          <w:numId w:val="9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Kampania ma posłużyć jako narzędzie do wdrożenia rekomendacji</w:t>
      </w:r>
      <w:r w:rsidR="003A0697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wynikających z ewaluacji takich jak </w:t>
      </w:r>
      <w:r w:rsidR="0053017F" w:rsidRPr="00F62B5E">
        <w:rPr>
          <w:rFonts w:ascii="Arial" w:eastAsia="Calibri" w:hAnsi="Arial" w:cs="Arial"/>
          <w:sz w:val="20"/>
          <w:szCs w:val="20"/>
        </w:rPr>
        <w:t>uspójnienie</w:t>
      </w:r>
      <w:r w:rsidRPr="00F62B5E">
        <w:rPr>
          <w:rFonts w:ascii="Arial" w:eastAsia="Calibri" w:hAnsi="Arial" w:cs="Arial"/>
          <w:sz w:val="20"/>
          <w:szCs w:val="20"/>
        </w:rPr>
        <w:t xml:space="preserve"> komunikacji marketingowej pomiędzy PROT</w:t>
      </w:r>
      <w:r w:rsidR="003A0697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</w:t>
      </w:r>
      <w:r w:rsidR="003A0697" w:rsidRPr="00F62B5E">
        <w:rPr>
          <w:rFonts w:ascii="Arial" w:eastAsia="Calibri" w:hAnsi="Arial" w:cs="Arial"/>
          <w:sz w:val="20"/>
          <w:szCs w:val="20"/>
        </w:rPr>
        <w:t>a</w:t>
      </w:r>
      <w:r w:rsidRPr="00F62B5E">
        <w:rPr>
          <w:rFonts w:ascii="Arial" w:eastAsia="Calibri" w:hAnsi="Arial" w:cs="Arial"/>
          <w:sz w:val="20"/>
          <w:szCs w:val="20"/>
        </w:rPr>
        <w:t xml:space="preserve"> U</w:t>
      </w:r>
      <w:r w:rsidR="0034065A">
        <w:rPr>
          <w:rFonts w:ascii="Arial" w:eastAsia="Calibri" w:hAnsi="Arial" w:cs="Arial"/>
          <w:sz w:val="20"/>
          <w:szCs w:val="20"/>
        </w:rPr>
        <w:t>MWP</w:t>
      </w:r>
      <w:r w:rsidR="0025482C">
        <w:rPr>
          <w:rFonts w:ascii="Arial" w:eastAsia="Calibri" w:hAnsi="Arial" w:cs="Arial"/>
          <w:sz w:val="20"/>
          <w:szCs w:val="20"/>
        </w:rPr>
        <w:t xml:space="preserve"> </w:t>
      </w:r>
      <w:r w:rsidRPr="00F62B5E">
        <w:rPr>
          <w:rFonts w:ascii="Arial" w:eastAsia="Calibri" w:hAnsi="Arial" w:cs="Arial"/>
          <w:sz w:val="20"/>
          <w:szCs w:val="20"/>
        </w:rPr>
        <w:t>(log</w:t>
      </w:r>
      <w:r w:rsidR="003A0697" w:rsidRPr="00F62B5E">
        <w:rPr>
          <w:rFonts w:ascii="Arial" w:eastAsia="Calibri" w:hAnsi="Arial" w:cs="Arial"/>
          <w:sz w:val="20"/>
          <w:szCs w:val="20"/>
        </w:rPr>
        <w:t>otypy</w:t>
      </w:r>
      <w:r w:rsidRPr="00F62B5E">
        <w:rPr>
          <w:rFonts w:ascii="Arial" w:eastAsia="Calibri" w:hAnsi="Arial" w:cs="Arial"/>
          <w:sz w:val="20"/>
          <w:szCs w:val="20"/>
        </w:rPr>
        <w:t>, kolorystyka, czcionki w komunikacji krain), dalsze zacieśnianie współpracy zespołów PROT i</w:t>
      </w:r>
      <w:r w:rsidR="0025482C">
        <w:rPr>
          <w:rFonts w:ascii="Arial" w:eastAsia="Calibri" w:hAnsi="Arial" w:cs="Arial"/>
          <w:sz w:val="20"/>
          <w:szCs w:val="20"/>
        </w:rPr>
        <w:t> </w:t>
      </w:r>
      <w:r w:rsidRPr="00F62B5E">
        <w:rPr>
          <w:rFonts w:ascii="Arial" w:eastAsia="Calibri" w:hAnsi="Arial" w:cs="Arial"/>
          <w:sz w:val="20"/>
          <w:szCs w:val="20"/>
        </w:rPr>
        <w:t>U</w:t>
      </w:r>
      <w:r w:rsidR="0025482C">
        <w:rPr>
          <w:rFonts w:ascii="Arial" w:eastAsia="Calibri" w:hAnsi="Arial" w:cs="Arial"/>
          <w:sz w:val="20"/>
          <w:szCs w:val="20"/>
        </w:rPr>
        <w:t xml:space="preserve">MWP </w:t>
      </w:r>
      <w:r w:rsidRPr="00F62B5E">
        <w:rPr>
          <w:rFonts w:ascii="Arial" w:eastAsia="Calibri" w:hAnsi="Arial" w:cs="Arial"/>
          <w:sz w:val="20"/>
          <w:szCs w:val="20"/>
        </w:rPr>
        <w:t xml:space="preserve">(tematyka rozwoju wiodących </w:t>
      </w:r>
      <w:r w:rsidR="0053017F" w:rsidRPr="00F62B5E">
        <w:rPr>
          <w:rFonts w:ascii="Arial" w:eastAsia="Calibri" w:hAnsi="Arial" w:cs="Arial"/>
          <w:sz w:val="20"/>
          <w:szCs w:val="20"/>
        </w:rPr>
        <w:t>tematycznych kulturowych</w:t>
      </w:r>
      <w:r w:rsidRPr="00F62B5E">
        <w:rPr>
          <w:rFonts w:ascii="Arial" w:eastAsia="Calibri" w:hAnsi="Arial" w:cs="Arial"/>
          <w:sz w:val="20"/>
          <w:szCs w:val="20"/>
        </w:rPr>
        <w:t xml:space="preserve"> a</w:t>
      </w:r>
      <w:r w:rsidR="0034065A">
        <w:rPr>
          <w:rFonts w:ascii="Arial" w:eastAsia="Calibri" w:hAnsi="Arial" w:cs="Arial"/>
          <w:sz w:val="20"/>
          <w:szCs w:val="20"/>
        </w:rPr>
        <w:t> </w:t>
      </w:r>
      <w:r w:rsidRPr="00F62B5E">
        <w:rPr>
          <w:rFonts w:ascii="Arial" w:eastAsia="Calibri" w:hAnsi="Arial" w:cs="Arial"/>
          <w:sz w:val="20"/>
          <w:szCs w:val="20"/>
        </w:rPr>
        <w:t>także pieszych i</w:t>
      </w:r>
      <w:r w:rsidR="004B0C31" w:rsidRPr="00F62B5E">
        <w:rPr>
          <w:rFonts w:ascii="Arial" w:eastAsia="Calibri" w:hAnsi="Arial" w:cs="Arial"/>
          <w:sz w:val="20"/>
          <w:szCs w:val="20"/>
        </w:rPr>
        <w:t> </w:t>
      </w:r>
      <w:r w:rsidRPr="00F62B5E">
        <w:rPr>
          <w:rFonts w:ascii="Arial" w:eastAsia="Calibri" w:hAnsi="Arial" w:cs="Arial"/>
          <w:sz w:val="20"/>
          <w:szCs w:val="20"/>
        </w:rPr>
        <w:t xml:space="preserve">górskich szlaków </w:t>
      </w:r>
      <w:r w:rsidR="0053017F" w:rsidRPr="00F62B5E">
        <w:rPr>
          <w:rFonts w:ascii="Arial" w:eastAsia="Calibri" w:hAnsi="Arial" w:cs="Arial"/>
          <w:sz w:val="20"/>
          <w:szCs w:val="20"/>
        </w:rPr>
        <w:t xml:space="preserve">turystycznych, turystyka osób </w:t>
      </w:r>
      <w:r w:rsidR="003A0697" w:rsidRPr="00F62B5E">
        <w:rPr>
          <w:rFonts w:ascii="Arial" w:eastAsia="Calibri" w:hAnsi="Arial" w:cs="Arial"/>
          <w:sz w:val="20"/>
          <w:szCs w:val="20"/>
        </w:rPr>
        <w:t xml:space="preserve">z </w:t>
      </w:r>
      <w:r w:rsidR="0053017F" w:rsidRPr="00F62B5E">
        <w:rPr>
          <w:rFonts w:ascii="Arial" w:eastAsia="Calibri" w:hAnsi="Arial" w:cs="Arial"/>
          <w:sz w:val="20"/>
          <w:szCs w:val="20"/>
        </w:rPr>
        <w:t>niepełnosprawn</w:t>
      </w:r>
      <w:r w:rsidR="003A0697" w:rsidRPr="00F62B5E">
        <w:rPr>
          <w:rFonts w:ascii="Arial" w:eastAsia="Calibri" w:hAnsi="Arial" w:cs="Arial"/>
          <w:sz w:val="20"/>
          <w:szCs w:val="20"/>
        </w:rPr>
        <w:t>ościami</w:t>
      </w:r>
      <w:r w:rsidR="0053017F" w:rsidRPr="00F62B5E">
        <w:rPr>
          <w:rFonts w:ascii="Arial" w:eastAsia="Calibri" w:hAnsi="Arial" w:cs="Arial"/>
          <w:sz w:val="20"/>
          <w:szCs w:val="20"/>
        </w:rPr>
        <w:t xml:space="preserve"> itp.)</w:t>
      </w:r>
    </w:p>
    <w:p w14:paraId="2177B5F2" w14:textId="036C4DD7" w:rsidR="0053017F" w:rsidRPr="00F62B5E" w:rsidRDefault="0053017F" w:rsidP="00C94EDB">
      <w:pPr>
        <w:pStyle w:val="Akapitzlist"/>
        <w:numPr>
          <w:ilvl w:val="0"/>
          <w:numId w:val="9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Kampania ma także osiągnąć optymalną efektywność dotarcia</w:t>
      </w:r>
      <w:r w:rsidR="003A0697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tj. gors jej budżetu ma być przeznaczone na kreacje, zakup mediów, wsparcie branży, zbudowanie relacji z turystami, a nie marże agencji marketingowych.</w:t>
      </w:r>
    </w:p>
    <w:p w14:paraId="5C791AB4" w14:textId="15910130" w:rsidR="004862BF" w:rsidRPr="00F62B5E" w:rsidRDefault="004862BF" w:rsidP="00C94EDB">
      <w:pPr>
        <w:pStyle w:val="Akapitzlist"/>
        <w:numPr>
          <w:ilvl w:val="0"/>
          <w:numId w:val="9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Dlatego też</w:t>
      </w:r>
      <w:r w:rsidR="0053017F" w:rsidRPr="00F62B5E">
        <w:rPr>
          <w:rFonts w:ascii="Arial" w:eastAsia="Calibri" w:hAnsi="Arial" w:cs="Arial"/>
          <w:sz w:val="20"/>
          <w:szCs w:val="20"/>
        </w:rPr>
        <w:t xml:space="preserve"> rekomenduje się model realizacji kampanii hybrydowej</w:t>
      </w:r>
      <w:r w:rsidR="003A0697" w:rsidRPr="00F62B5E">
        <w:rPr>
          <w:rFonts w:ascii="Arial" w:eastAsia="Calibri" w:hAnsi="Arial" w:cs="Arial"/>
          <w:sz w:val="20"/>
          <w:szCs w:val="20"/>
        </w:rPr>
        <w:t>,</w:t>
      </w:r>
      <w:r w:rsidR="0053017F" w:rsidRPr="00F62B5E">
        <w:rPr>
          <w:rFonts w:ascii="Arial" w:eastAsia="Calibri" w:hAnsi="Arial" w:cs="Arial"/>
          <w:sz w:val="20"/>
          <w:szCs w:val="20"/>
        </w:rPr>
        <w:t xml:space="preserve"> tj. opracowanie scenariusza, </w:t>
      </w:r>
      <w:proofErr w:type="spellStart"/>
      <w:r w:rsidR="0053017F" w:rsidRPr="00F62B5E">
        <w:rPr>
          <w:rFonts w:ascii="Arial" w:eastAsia="Calibri" w:hAnsi="Arial" w:cs="Arial"/>
          <w:sz w:val="20"/>
          <w:szCs w:val="20"/>
        </w:rPr>
        <w:t>key</w:t>
      </w:r>
      <w:proofErr w:type="spellEnd"/>
      <w:r w:rsidR="0053017F" w:rsidRPr="00F62B5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="0053017F" w:rsidRPr="00F62B5E">
        <w:rPr>
          <w:rFonts w:ascii="Arial" w:eastAsia="Calibri" w:hAnsi="Arial" w:cs="Arial"/>
          <w:sz w:val="20"/>
          <w:szCs w:val="20"/>
        </w:rPr>
        <w:t>visuali</w:t>
      </w:r>
      <w:proofErr w:type="spellEnd"/>
      <w:r w:rsidR="0053017F" w:rsidRPr="00F62B5E">
        <w:rPr>
          <w:rFonts w:ascii="Arial" w:eastAsia="Calibri" w:hAnsi="Arial" w:cs="Arial"/>
          <w:sz w:val="20"/>
          <w:szCs w:val="20"/>
        </w:rPr>
        <w:t>, media planów</w:t>
      </w:r>
      <w:r w:rsidR="003A0697" w:rsidRPr="00F62B5E">
        <w:rPr>
          <w:rFonts w:ascii="Arial" w:eastAsia="Calibri" w:hAnsi="Arial" w:cs="Arial"/>
          <w:sz w:val="20"/>
          <w:szCs w:val="20"/>
        </w:rPr>
        <w:t>,</w:t>
      </w:r>
      <w:r w:rsidR="0053017F" w:rsidRPr="00F62B5E">
        <w:rPr>
          <w:rFonts w:ascii="Arial" w:eastAsia="Calibri" w:hAnsi="Arial" w:cs="Arial"/>
          <w:sz w:val="20"/>
          <w:szCs w:val="20"/>
        </w:rPr>
        <w:t xml:space="preserve"> we współpracy ze specjalistami zewnętrznymi, ale samodzielny zakup mediów i koordynacja wielu działań z szeroko pojętym włączeniem branży turystycznej i</w:t>
      </w:r>
      <w:r w:rsidR="004B0C31" w:rsidRPr="00F62B5E">
        <w:rPr>
          <w:rFonts w:ascii="Arial" w:eastAsia="Calibri" w:hAnsi="Arial" w:cs="Arial"/>
          <w:sz w:val="20"/>
          <w:szCs w:val="20"/>
        </w:rPr>
        <w:t> </w:t>
      </w:r>
      <w:r w:rsidR="0053017F" w:rsidRPr="00F62B5E">
        <w:rPr>
          <w:rFonts w:ascii="Arial" w:eastAsia="Calibri" w:hAnsi="Arial" w:cs="Arial"/>
          <w:sz w:val="20"/>
          <w:szCs w:val="20"/>
        </w:rPr>
        <w:t xml:space="preserve">wykorzystaniem kanałów promocji (w tym głównie </w:t>
      </w:r>
      <w:proofErr w:type="spellStart"/>
      <w:r w:rsidR="0053017F" w:rsidRPr="00F62B5E">
        <w:rPr>
          <w:rFonts w:ascii="Arial" w:eastAsia="Calibri" w:hAnsi="Arial" w:cs="Arial"/>
          <w:sz w:val="20"/>
          <w:szCs w:val="20"/>
        </w:rPr>
        <w:t>social</w:t>
      </w:r>
      <w:proofErr w:type="spellEnd"/>
      <w:r w:rsidR="0053017F" w:rsidRPr="00F62B5E">
        <w:rPr>
          <w:rFonts w:ascii="Arial" w:eastAsia="Calibri" w:hAnsi="Arial" w:cs="Arial"/>
          <w:sz w:val="20"/>
          <w:szCs w:val="20"/>
        </w:rPr>
        <w:t>-mediów)</w:t>
      </w:r>
      <w:r w:rsidR="003A0697" w:rsidRPr="00F62B5E">
        <w:rPr>
          <w:rFonts w:ascii="Arial" w:eastAsia="Calibri" w:hAnsi="Arial" w:cs="Arial"/>
          <w:sz w:val="20"/>
          <w:szCs w:val="20"/>
        </w:rPr>
        <w:t>,</w:t>
      </w:r>
      <w:r w:rsidR="0053017F" w:rsidRPr="00F62B5E">
        <w:rPr>
          <w:rFonts w:ascii="Arial" w:eastAsia="Calibri" w:hAnsi="Arial" w:cs="Arial"/>
          <w:sz w:val="20"/>
          <w:szCs w:val="20"/>
        </w:rPr>
        <w:t xml:space="preserve"> należących do branży.</w:t>
      </w:r>
    </w:p>
    <w:p w14:paraId="5109A2F9" w14:textId="21D31775" w:rsidR="003B7D95" w:rsidRPr="00F62B5E" w:rsidRDefault="003B7D95" w:rsidP="00C94EDB">
      <w:pPr>
        <w:pStyle w:val="Akapitzlist"/>
        <w:numPr>
          <w:ilvl w:val="0"/>
          <w:numId w:val="9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W kampanii dobrze byłoby wykorzystać osoby ambasadorów regionu, których wizerunek jest zbieżny z komunikowanymi wartościami</w:t>
      </w:r>
      <w:r w:rsidR="003A0697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np. Robert Korzeniowski – aktywność,</w:t>
      </w:r>
      <w:r w:rsidR="00DD23DB" w:rsidRPr="00F62B5E">
        <w:rPr>
          <w:rFonts w:ascii="Arial" w:eastAsia="Calibri" w:hAnsi="Arial" w:cs="Arial"/>
          <w:sz w:val="20"/>
          <w:szCs w:val="20"/>
        </w:rPr>
        <w:t xml:space="preserve"> odporność na</w:t>
      </w:r>
      <w:r w:rsidR="004B0C31" w:rsidRPr="00F62B5E">
        <w:rPr>
          <w:rFonts w:ascii="Arial" w:eastAsia="Calibri" w:hAnsi="Arial" w:cs="Arial"/>
          <w:sz w:val="20"/>
          <w:szCs w:val="20"/>
        </w:rPr>
        <w:t> </w:t>
      </w:r>
      <w:r w:rsidR="00DD23DB" w:rsidRPr="00F62B5E">
        <w:rPr>
          <w:rFonts w:ascii="Arial" w:eastAsia="Calibri" w:hAnsi="Arial" w:cs="Arial"/>
          <w:sz w:val="20"/>
          <w:szCs w:val="20"/>
        </w:rPr>
        <w:t>choroby, konsekwencja.</w:t>
      </w:r>
      <w:r w:rsidRPr="00F62B5E">
        <w:rPr>
          <w:rFonts w:ascii="Arial" w:eastAsia="Calibri" w:hAnsi="Arial" w:cs="Arial"/>
          <w:sz w:val="20"/>
          <w:szCs w:val="20"/>
        </w:rPr>
        <w:t xml:space="preserve"> Łukasz Łuczaj – Dzika Kuchnia,</w:t>
      </w:r>
      <w:r w:rsidR="00DD23DB" w:rsidRPr="00F62B5E">
        <w:rPr>
          <w:rFonts w:ascii="Arial" w:eastAsia="Calibri" w:hAnsi="Arial" w:cs="Arial"/>
          <w:sz w:val="20"/>
          <w:szCs w:val="20"/>
        </w:rPr>
        <w:t xml:space="preserve"> związek z naturą.</w:t>
      </w:r>
      <w:r w:rsidRPr="00F62B5E">
        <w:rPr>
          <w:rFonts w:ascii="Arial" w:eastAsia="Calibri" w:hAnsi="Arial" w:cs="Arial"/>
          <w:sz w:val="20"/>
          <w:szCs w:val="20"/>
        </w:rPr>
        <w:t xml:space="preserve"> Spotkania z nimi </w:t>
      </w:r>
      <w:r w:rsidR="00DD23DB" w:rsidRPr="00F62B5E">
        <w:rPr>
          <w:rFonts w:ascii="Arial" w:eastAsia="Calibri" w:hAnsi="Arial" w:cs="Arial"/>
          <w:sz w:val="20"/>
          <w:szCs w:val="20"/>
        </w:rPr>
        <w:t xml:space="preserve">mogłyby pojawić się </w:t>
      </w:r>
      <w:r w:rsidRPr="00F62B5E">
        <w:rPr>
          <w:rFonts w:ascii="Arial" w:eastAsia="Calibri" w:hAnsi="Arial" w:cs="Arial"/>
          <w:sz w:val="20"/>
          <w:szCs w:val="20"/>
        </w:rPr>
        <w:t>jako punkt ekstra dla testerów</w:t>
      </w:r>
      <w:r w:rsidR="00DD23DB" w:rsidRPr="00F62B5E">
        <w:rPr>
          <w:rFonts w:ascii="Arial" w:eastAsia="Calibri" w:hAnsi="Arial" w:cs="Arial"/>
          <w:sz w:val="20"/>
          <w:szCs w:val="20"/>
        </w:rPr>
        <w:t xml:space="preserve"> w I </w:t>
      </w:r>
      <w:r w:rsidR="003A0697" w:rsidRPr="00F62B5E">
        <w:rPr>
          <w:rFonts w:ascii="Arial" w:eastAsia="Calibri" w:hAnsi="Arial" w:cs="Arial"/>
          <w:sz w:val="20"/>
          <w:szCs w:val="20"/>
        </w:rPr>
        <w:t>e</w:t>
      </w:r>
      <w:r w:rsidR="00DD23DB" w:rsidRPr="00F62B5E">
        <w:rPr>
          <w:rFonts w:ascii="Arial" w:eastAsia="Calibri" w:hAnsi="Arial" w:cs="Arial"/>
          <w:sz w:val="20"/>
          <w:szCs w:val="20"/>
        </w:rPr>
        <w:t>tapie kampanii. Mogliby oni także zachęcać poprzez udział w</w:t>
      </w:r>
      <w:r w:rsidR="005723C6" w:rsidRPr="00F62B5E">
        <w:rPr>
          <w:rFonts w:ascii="Arial" w:eastAsia="Calibri" w:hAnsi="Arial" w:cs="Arial"/>
          <w:sz w:val="20"/>
          <w:szCs w:val="20"/>
        </w:rPr>
        <w:t> </w:t>
      </w:r>
      <w:r w:rsidR="00DD23DB" w:rsidRPr="00F62B5E">
        <w:rPr>
          <w:rFonts w:ascii="Arial" w:eastAsia="Calibri" w:hAnsi="Arial" w:cs="Arial"/>
          <w:sz w:val="20"/>
          <w:szCs w:val="20"/>
        </w:rPr>
        <w:t xml:space="preserve">filmach reklamowych i materiałach w II </w:t>
      </w:r>
      <w:r w:rsidR="003A0697" w:rsidRPr="00F62B5E">
        <w:rPr>
          <w:rFonts w:ascii="Arial" w:eastAsia="Calibri" w:hAnsi="Arial" w:cs="Arial"/>
          <w:sz w:val="20"/>
          <w:szCs w:val="20"/>
        </w:rPr>
        <w:t>e</w:t>
      </w:r>
      <w:r w:rsidR="00DD23DB" w:rsidRPr="00F62B5E">
        <w:rPr>
          <w:rFonts w:ascii="Arial" w:eastAsia="Calibri" w:hAnsi="Arial" w:cs="Arial"/>
          <w:sz w:val="20"/>
          <w:szCs w:val="20"/>
        </w:rPr>
        <w:t>tapie kampanii.</w:t>
      </w:r>
    </w:p>
    <w:p w14:paraId="609B9DF4" w14:textId="02A0F8F3" w:rsidR="00B37F0E" w:rsidRPr="00F62B5E" w:rsidRDefault="00B37F0E" w:rsidP="003E2539">
      <w:pPr>
        <w:pStyle w:val="Legenda"/>
        <w:keepNext/>
        <w:spacing w:before="240"/>
        <w:rPr>
          <w:rFonts w:ascii="Arial" w:hAnsi="Arial" w:cs="Arial"/>
        </w:rPr>
      </w:pPr>
      <w:r w:rsidRPr="00F62B5E">
        <w:rPr>
          <w:rFonts w:ascii="Arial" w:hAnsi="Arial" w:cs="Arial"/>
        </w:rPr>
        <w:t xml:space="preserve">Ilustracja </w:t>
      </w:r>
      <w:r w:rsidRPr="00F62B5E">
        <w:rPr>
          <w:rFonts w:ascii="Arial" w:hAnsi="Arial" w:cs="Arial"/>
        </w:rPr>
        <w:fldChar w:fldCharType="begin"/>
      </w:r>
      <w:r w:rsidRPr="00F62B5E">
        <w:rPr>
          <w:rFonts w:ascii="Arial" w:hAnsi="Arial" w:cs="Arial"/>
        </w:rPr>
        <w:instrText xml:space="preserve"> SEQ Ilustracja \* ARABIC </w:instrText>
      </w:r>
      <w:r w:rsidRPr="00F62B5E">
        <w:rPr>
          <w:rFonts w:ascii="Arial" w:hAnsi="Arial" w:cs="Arial"/>
        </w:rPr>
        <w:fldChar w:fldCharType="separate"/>
      </w:r>
      <w:r w:rsidR="00536D4C">
        <w:rPr>
          <w:rFonts w:ascii="Arial" w:hAnsi="Arial" w:cs="Arial"/>
          <w:noProof/>
        </w:rPr>
        <w:t>1</w:t>
      </w:r>
      <w:r w:rsidRPr="00F62B5E">
        <w:rPr>
          <w:rFonts w:ascii="Arial" w:hAnsi="Arial" w:cs="Arial"/>
        </w:rPr>
        <w:fldChar w:fldCharType="end"/>
      </w:r>
      <w:r w:rsidRPr="00F62B5E">
        <w:rPr>
          <w:rFonts w:ascii="Arial" w:hAnsi="Arial" w:cs="Arial"/>
        </w:rPr>
        <w:t xml:space="preserve"> Przykładowi ambasadorzy kampanii promocyjnej</w:t>
      </w:r>
    </w:p>
    <w:p w14:paraId="1B42D73D" w14:textId="7DE9F36D" w:rsidR="00C010AC" w:rsidRPr="00F62B5E" w:rsidRDefault="00C010AC" w:rsidP="00E66549">
      <w:pPr>
        <w:pStyle w:val="Akapitzlist"/>
        <w:spacing w:after="200" w:line="276" w:lineRule="auto"/>
        <w:ind w:hanging="720"/>
        <w:rPr>
          <w:rFonts w:ascii="Arial" w:eastAsia="Calibri" w:hAnsi="Arial" w:cs="Arial"/>
          <w:bCs/>
        </w:rPr>
      </w:pPr>
      <w:r w:rsidRPr="00F62B5E">
        <w:rPr>
          <w:rFonts w:ascii="Arial" w:hAnsi="Arial" w:cs="Arial"/>
          <w:noProof/>
        </w:rPr>
        <w:drawing>
          <wp:inline distT="0" distB="0" distL="0" distR="0" wp14:anchorId="63E6B554" wp14:editId="1960FCF2">
            <wp:extent cx="2595488" cy="1457960"/>
            <wp:effectExtent l="0" t="0" r="0" b="8890"/>
            <wp:docPr id="1739957085" name="Obraz 1" descr="Przykładowe zdjęcie pokazujące możliwych ambasadorów kampanii promocyjnej, w tym wypadku Łukasza Łuczaj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957085" name="Obraz 1" descr="Przykładowe zdjęcie pokazujące możliwych ambasadorów kampanii promocyjnej, w tym wypadku Łukasza Łuczaj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215" cy="147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2B5E">
        <w:rPr>
          <w:rFonts w:ascii="Arial" w:eastAsia="Calibri" w:hAnsi="Arial" w:cs="Arial"/>
          <w:bCs/>
          <w:noProof/>
        </w:rPr>
        <w:drawing>
          <wp:inline distT="0" distB="0" distL="0" distR="0" wp14:anchorId="71940371" wp14:editId="158E997D">
            <wp:extent cx="2674620" cy="1478186"/>
            <wp:effectExtent l="0" t="0" r="0" b="8255"/>
            <wp:docPr id="565970658" name="Obraz 2" descr="Przykładowe zdjęcie pokazujące przykładowych ambasadorów kampanii promocyjnej, w tym wypadku Roberta Korzeniow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970658" name="Obraz 2" descr="Przykładowe zdjęcie pokazujące przykładowych ambasadorów kampanii promocyjnej, w tym wypadku Roberta Korzeniowskiego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793" cy="15020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B78ED9" w14:textId="01DEAC21" w:rsidR="00C010AC" w:rsidRPr="00F62B5E" w:rsidRDefault="00C010AC" w:rsidP="00E66549">
      <w:pPr>
        <w:pStyle w:val="Akapitzlist"/>
        <w:spacing w:after="200" w:line="276" w:lineRule="auto"/>
        <w:ind w:hanging="720"/>
        <w:rPr>
          <w:rFonts w:ascii="Arial" w:eastAsia="Calibri" w:hAnsi="Arial" w:cs="Arial"/>
          <w:bCs/>
        </w:rPr>
      </w:pPr>
      <w:r w:rsidRPr="00F62B5E">
        <w:rPr>
          <w:rFonts w:ascii="Arial" w:eastAsia="Calibri" w:hAnsi="Arial" w:cs="Arial"/>
          <w:bCs/>
        </w:rPr>
        <w:t>Źródło: kroson24</w:t>
      </w:r>
      <w:r w:rsidR="00077CF8" w:rsidRPr="00F62B5E">
        <w:rPr>
          <w:rFonts w:ascii="Arial" w:eastAsia="Calibri" w:hAnsi="Arial" w:cs="Arial"/>
          <w:bCs/>
        </w:rPr>
        <w:t>,</w:t>
      </w:r>
      <w:r w:rsidRPr="00F62B5E">
        <w:rPr>
          <w:rFonts w:ascii="Arial" w:eastAsia="Calibri" w:hAnsi="Arial" w:cs="Arial"/>
          <w:bCs/>
        </w:rPr>
        <w:t xml:space="preserve"> https://www.wirtualnemedia.pl/ </w:t>
      </w:r>
    </w:p>
    <w:p w14:paraId="5FF5D199" w14:textId="6DFADE2E" w:rsidR="00AE5189" w:rsidRPr="0025482C" w:rsidRDefault="0054332D" w:rsidP="003E2539">
      <w:pPr>
        <w:spacing w:before="240" w:after="200" w:line="276" w:lineRule="auto"/>
        <w:rPr>
          <w:rFonts w:ascii="Arial" w:eastAsia="Calibri" w:hAnsi="Arial" w:cs="Arial"/>
          <w:b/>
          <w:bCs/>
          <w:color w:val="FF0000"/>
          <w:kern w:val="28"/>
          <w:sz w:val="44"/>
          <w:szCs w:val="44"/>
        </w:rPr>
      </w:pPr>
      <w:r w:rsidRPr="0025482C">
        <w:rPr>
          <w:rFonts w:ascii="Arial" w:hAnsi="Arial" w:cs="Arial"/>
          <w:b/>
          <w:noProof/>
          <w:color w:val="7F7F7F" w:themeColor="text1" w:themeTint="80"/>
          <w:sz w:val="44"/>
          <w:szCs w:val="44"/>
        </w:rPr>
        <mc:AlternateContent>
          <mc:Choice Requires="wps">
            <w:drawing>
              <wp:inline distT="0" distB="0" distL="0" distR="0" wp14:anchorId="7F7032D1" wp14:editId="6543E0FE">
                <wp:extent cx="6004560" cy="238125"/>
                <wp:effectExtent l="0" t="0" r="0" b="9525"/>
                <wp:docPr id="996690787" name="Rectangle 114" descr="prostokąt w kolorze jasnopopielatym - element ozdobny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4560" cy="2381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3147ED" id="Rectangle 114" o:spid="_x0000_s1026" alt="prostokąt w kolorze jasnopopielatym - element ozdobny" style="width:472.8pt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" fillcolor="#d5dce4 [671]" stroked="f">
                <w10:anchorlock/>
              </v:rect>
            </w:pict>
          </mc:Fallback>
        </mc:AlternateContent>
      </w:r>
      <w:r w:rsidR="00AE5189" w:rsidRPr="0025482C">
        <w:rPr>
          <w:rFonts w:ascii="Arial" w:eastAsia="Calibri" w:hAnsi="Arial" w:cs="Arial"/>
          <w:b/>
          <w:bCs/>
          <w:color w:val="FF0000"/>
          <w:kern w:val="28"/>
          <w:sz w:val="44"/>
          <w:szCs w:val="44"/>
        </w:rPr>
        <w:t xml:space="preserve">Podkarpackie – otwarte </w:t>
      </w:r>
      <w:r w:rsidR="00DB0883" w:rsidRPr="0025482C">
        <w:rPr>
          <w:rFonts w:ascii="Arial" w:eastAsia="Calibri" w:hAnsi="Arial" w:cs="Arial"/>
          <w:b/>
          <w:bCs/>
          <w:color w:val="FF0000"/>
          <w:kern w:val="28"/>
          <w:sz w:val="44"/>
          <w:szCs w:val="44"/>
        </w:rPr>
        <w:t>na</w:t>
      </w:r>
      <w:r w:rsidR="00AE5189" w:rsidRPr="0025482C">
        <w:rPr>
          <w:rFonts w:ascii="Arial" w:eastAsia="Calibri" w:hAnsi="Arial" w:cs="Arial"/>
          <w:b/>
          <w:bCs/>
          <w:color w:val="FF0000"/>
          <w:kern w:val="28"/>
          <w:sz w:val="44"/>
          <w:szCs w:val="44"/>
        </w:rPr>
        <w:t xml:space="preserve"> odkrywców</w:t>
      </w:r>
      <w:r w:rsidR="002A20DD" w:rsidRPr="0025482C">
        <w:rPr>
          <w:rFonts w:ascii="Arial" w:eastAsia="Calibri" w:hAnsi="Arial" w:cs="Arial"/>
          <w:b/>
          <w:bCs/>
          <w:color w:val="FF0000"/>
          <w:kern w:val="28"/>
          <w:sz w:val="44"/>
          <w:szCs w:val="44"/>
        </w:rPr>
        <w:t>*</w:t>
      </w:r>
      <w:r w:rsidR="00AE5189" w:rsidRPr="0025482C">
        <w:rPr>
          <w:rFonts w:ascii="Arial" w:eastAsia="Calibri" w:hAnsi="Arial" w:cs="Arial"/>
          <w:b/>
          <w:bCs/>
          <w:color w:val="FF0000"/>
          <w:kern w:val="28"/>
          <w:sz w:val="44"/>
          <w:szCs w:val="44"/>
        </w:rPr>
        <w:t>!</w:t>
      </w:r>
    </w:p>
    <w:p w14:paraId="34D01756" w14:textId="53232F90" w:rsidR="00156D41" w:rsidRPr="00F62B5E" w:rsidRDefault="00156D41" w:rsidP="003E2539">
      <w:pPr>
        <w:pStyle w:val="Default"/>
        <w:spacing w:before="240"/>
        <w:rPr>
          <w:rFonts w:ascii="Arial" w:eastAsia="Calibri" w:hAnsi="Arial" w:cs="Arial"/>
          <w:b/>
          <w:color w:val="7F7F7F" w:themeColor="text1" w:themeTint="80"/>
          <w:kern w:val="32"/>
          <w:sz w:val="52"/>
          <w:szCs w:val="32"/>
          <w14:ligatures w14:val="none"/>
        </w:rPr>
      </w:pPr>
      <w:r w:rsidRPr="00F62B5E">
        <w:rPr>
          <w:rFonts w:ascii="Arial" w:eastAsia="Calibri" w:hAnsi="Arial" w:cs="Arial"/>
          <w:b/>
          <w:color w:val="7F7F7F" w:themeColor="text1" w:themeTint="80"/>
          <w:kern w:val="32"/>
          <w:sz w:val="52"/>
          <w:szCs w:val="32"/>
          <w14:ligatures w14:val="none"/>
        </w:rPr>
        <w:t>(hasło jest spójne z przewodnim hasłem regionu – Podkarpackie przestrzeń otwarta).</w:t>
      </w:r>
    </w:p>
    <w:p w14:paraId="6D08816B" w14:textId="77777777" w:rsidR="003E2539" w:rsidRDefault="003E2539">
      <w:pPr>
        <w:spacing w:after="160" w:line="259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br w:type="page"/>
      </w:r>
    </w:p>
    <w:p w14:paraId="327813E1" w14:textId="74EB033C" w:rsidR="00AE5189" w:rsidRPr="00F62B5E" w:rsidRDefault="002A20DD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lastRenderedPageBreak/>
        <w:t>*</w:t>
      </w:r>
      <w:r w:rsidR="00AE5189" w:rsidRPr="00F62B5E">
        <w:rPr>
          <w:rFonts w:ascii="Arial" w:eastAsia="Calibri" w:hAnsi="Arial" w:cs="Arial"/>
          <w:sz w:val="20"/>
          <w:szCs w:val="20"/>
        </w:rPr>
        <w:t>Odkrywca – to ktoś to poszukuje przygody. Ceni autentyczność i szanuje lokalność.</w:t>
      </w:r>
      <w:r w:rsidR="00156D41" w:rsidRPr="00F62B5E">
        <w:rPr>
          <w:rFonts w:ascii="Arial" w:eastAsia="Calibri" w:hAnsi="Arial" w:cs="Arial"/>
          <w:sz w:val="20"/>
          <w:szCs w:val="20"/>
        </w:rPr>
        <w:t xml:space="preserve"> Jest otwarty na nowe i inne. Chce poszerzać horyzonty.</w:t>
      </w:r>
      <w:r w:rsidR="00AE5189" w:rsidRPr="00F62B5E">
        <w:rPr>
          <w:rFonts w:ascii="Arial" w:eastAsia="Calibri" w:hAnsi="Arial" w:cs="Arial"/>
          <w:sz w:val="20"/>
          <w:szCs w:val="20"/>
        </w:rPr>
        <w:t xml:space="preserve"> Chce być blisko przyrody i mieszkańców. </w:t>
      </w:r>
      <w:r w:rsidRPr="00F62B5E">
        <w:rPr>
          <w:rFonts w:ascii="Arial" w:eastAsia="Calibri" w:hAnsi="Arial" w:cs="Arial"/>
          <w:sz w:val="20"/>
          <w:szCs w:val="20"/>
        </w:rPr>
        <w:t>Pragnie p</w:t>
      </w:r>
      <w:r w:rsidR="00AE5189" w:rsidRPr="00F62B5E">
        <w:rPr>
          <w:rFonts w:ascii="Arial" w:eastAsia="Calibri" w:hAnsi="Arial" w:cs="Arial"/>
          <w:sz w:val="20"/>
          <w:szCs w:val="20"/>
        </w:rPr>
        <w:t xml:space="preserve">oznawać perełki poza utartymi szlakami. Doświadczać miejsca wszystkimi zmysłami. Poznawać ludzi. </w:t>
      </w:r>
      <w:r w:rsidR="00DB0883" w:rsidRPr="00F62B5E">
        <w:rPr>
          <w:rFonts w:ascii="Arial" w:eastAsia="Calibri" w:hAnsi="Arial" w:cs="Arial"/>
          <w:sz w:val="20"/>
          <w:szCs w:val="20"/>
        </w:rPr>
        <w:t xml:space="preserve">Jest aktywny turystycznie przez cały rok. Nie ma dla niego złej pogody. </w:t>
      </w:r>
      <w:r w:rsidR="00AE5189" w:rsidRPr="00F62B5E">
        <w:rPr>
          <w:rFonts w:ascii="Arial" w:eastAsia="Calibri" w:hAnsi="Arial" w:cs="Arial"/>
          <w:sz w:val="20"/>
          <w:szCs w:val="20"/>
        </w:rPr>
        <w:t xml:space="preserve">Swoim pobytem </w:t>
      </w:r>
      <w:r w:rsidR="00DB0883" w:rsidRPr="00F62B5E">
        <w:rPr>
          <w:rFonts w:ascii="Arial" w:eastAsia="Calibri" w:hAnsi="Arial" w:cs="Arial"/>
          <w:sz w:val="20"/>
          <w:szCs w:val="20"/>
        </w:rPr>
        <w:t xml:space="preserve">chce </w:t>
      </w:r>
      <w:r w:rsidR="00AE5189" w:rsidRPr="00F62B5E">
        <w:rPr>
          <w:rFonts w:ascii="Arial" w:eastAsia="Calibri" w:hAnsi="Arial" w:cs="Arial"/>
          <w:sz w:val="20"/>
          <w:szCs w:val="20"/>
        </w:rPr>
        <w:t xml:space="preserve">przyczyniać się do tego, żeby świat był </w:t>
      </w:r>
      <w:r w:rsidR="00DB0883" w:rsidRPr="00F62B5E">
        <w:rPr>
          <w:rFonts w:ascii="Arial" w:eastAsia="Calibri" w:hAnsi="Arial" w:cs="Arial"/>
          <w:sz w:val="20"/>
          <w:szCs w:val="20"/>
        </w:rPr>
        <w:t>l</w:t>
      </w:r>
      <w:r w:rsidR="00AE5189" w:rsidRPr="00F62B5E">
        <w:rPr>
          <w:rFonts w:ascii="Arial" w:eastAsia="Calibri" w:hAnsi="Arial" w:cs="Arial"/>
          <w:sz w:val="20"/>
          <w:szCs w:val="20"/>
        </w:rPr>
        <w:t>epszy. Wpisuje się w nurt turystyki zrównoważonej i</w:t>
      </w:r>
      <w:r w:rsidR="004B0C31" w:rsidRPr="00F62B5E">
        <w:rPr>
          <w:rFonts w:ascii="Arial" w:eastAsia="Calibri" w:hAnsi="Arial" w:cs="Arial"/>
          <w:sz w:val="20"/>
          <w:szCs w:val="20"/>
        </w:rPr>
        <w:t> </w:t>
      </w:r>
      <w:proofErr w:type="spellStart"/>
      <w:r w:rsidR="00AE5189" w:rsidRPr="00F62B5E">
        <w:rPr>
          <w:rFonts w:ascii="Arial" w:eastAsia="Calibri" w:hAnsi="Arial" w:cs="Arial"/>
          <w:sz w:val="20"/>
          <w:szCs w:val="20"/>
        </w:rPr>
        <w:t>regeneratywnej</w:t>
      </w:r>
      <w:proofErr w:type="spellEnd"/>
      <w:r w:rsidR="00AE5189" w:rsidRPr="00F62B5E">
        <w:rPr>
          <w:rFonts w:ascii="Arial" w:eastAsia="Calibri" w:hAnsi="Arial" w:cs="Arial"/>
          <w:sz w:val="20"/>
          <w:szCs w:val="20"/>
        </w:rPr>
        <w:t>.</w:t>
      </w:r>
      <w:r w:rsidR="003E2539">
        <w:rPr>
          <w:rFonts w:ascii="Arial" w:eastAsia="Calibri" w:hAnsi="Arial" w:cs="Arial"/>
          <w:sz w:val="20"/>
          <w:szCs w:val="20"/>
        </w:rPr>
        <w:br/>
      </w:r>
    </w:p>
    <w:p w14:paraId="607860AE" w14:textId="74D0F569" w:rsidR="00443F3F" w:rsidRPr="00F62B5E" w:rsidRDefault="00443F3F" w:rsidP="003E2539">
      <w:pPr>
        <w:pStyle w:val="Akapitzlist"/>
        <w:numPr>
          <w:ilvl w:val="0"/>
          <w:numId w:val="10"/>
        </w:numPr>
        <w:spacing w:before="240"/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 xml:space="preserve">To także osoba świadoma, która orientuje się w obecnym świecie i podejmuje decyzje z pełną odpowiedzialnością i konsekwencjami swoich wyborów. Nie maksymalizuje swoich potrzeb kosztem </w:t>
      </w:r>
      <w:r w:rsidR="00E71415" w:rsidRPr="00F62B5E">
        <w:rPr>
          <w:rFonts w:ascii="Arial" w:eastAsia="Calibri" w:hAnsi="Arial" w:cs="Arial"/>
          <w:sz w:val="20"/>
          <w:szCs w:val="20"/>
        </w:rPr>
        <w:t>odwiedzanego miejsca</w:t>
      </w:r>
      <w:r w:rsidRPr="00F62B5E">
        <w:rPr>
          <w:rFonts w:ascii="Arial" w:eastAsia="Calibri" w:hAnsi="Arial" w:cs="Arial"/>
          <w:sz w:val="20"/>
          <w:szCs w:val="20"/>
        </w:rPr>
        <w:t xml:space="preserve">, </w:t>
      </w:r>
      <w:r w:rsidR="00E71415" w:rsidRPr="00F62B5E">
        <w:rPr>
          <w:rFonts w:ascii="Arial" w:eastAsia="Calibri" w:hAnsi="Arial" w:cs="Arial"/>
          <w:sz w:val="20"/>
          <w:szCs w:val="20"/>
        </w:rPr>
        <w:t>zależy mu na pozostawieniu pozytywnego ślad</w:t>
      </w:r>
      <w:r w:rsidRPr="00F62B5E">
        <w:rPr>
          <w:rFonts w:ascii="Arial" w:eastAsia="Calibri" w:hAnsi="Arial" w:cs="Arial"/>
          <w:sz w:val="20"/>
          <w:szCs w:val="20"/>
        </w:rPr>
        <w:t>u. Po wyjeździe naturalnie dzieli się wrażeniami i staje się ambasadorem destynacji.</w:t>
      </w:r>
    </w:p>
    <w:p w14:paraId="29157A04" w14:textId="77777777" w:rsidR="006C734E" w:rsidRPr="00F62B5E" w:rsidRDefault="006C734E" w:rsidP="006C734E">
      <w:pPr>
        <w:pStyle w:val="Akapitzlist"/>
        <w:jc w:val="both"/>
        <w:rPr>
          <w:rFonts w:ascii="Arial" w:eastAsia="Calibri" w:hAnsi="Arial" w:cs="Arial"/>
          <w:sz w:val="20"/>
          <w:szCs w:val="20"/>
        </w:rPr>
      </w:pPr>
    </w:p>
    <w:p w14:paraId="1E41E199" w14:textId="3C028D3E" w:rsidR="00443F3F" w:rsidRPr="00F62B5E" w:rsidRDefault="00E71415" w:rsidP="0054332D">
      <w:pPr>
        <w:pStyle w:val="Default"/>
        <w:rPr>
          <w:rFonts w:ascii="Arial" w:eastAsia="Calibri" w:hAnsi="Arial" w:cs="Arial"/>
          <w:b/>
          <w:color w:val="7F7F7F" w:themeColor="text1" w:themeTint="80"/>
          <w:kern w:val="32"/>
          <w:sz w:val="52"/>
          <w:szCs w:val="32"/>
          <w14:ligatures w14:val="none"/>
        </w:rPr>
      </w:pPr>
      <w:r w:rsidRPr="00F62B5E">
        <w:rPr>
          <w:rFonts w:ascii="Arial" w:eastAsia="Calibri" w:hAnsi="Arial" w:cs="Arial"/>
          <w:b/>
          <w:color w:val="7F7F7F" w:themeColor="text1" w:themeTint="80"/>
          <w:kern w:val="32"/>
          <w:sz w:val="52"/>
          <w:szCs w:val="32"/>
          <w14:ligatures w14:val="none"/>
        </w:rPr>
        <w:t>Czego dowie się odkrywca podczas kampanii:</w:t>
      </w:r>
    </w:p>
    <w:p w14:paraId="44BF98E2" w14:textId="3462C565" w:rsidR="00DB0883" w:rsidRPr="00F62B5E" w:rsidRDefault="00DB0883" w:rsidP="00C94EDB">
      <w:pPr>
        <w:pStyle w:val="Akapitzlist"/>
        <w:numPr>
          <w:ilvl w:val="0"/>
          <w:numId w:val="11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ujrzy zróżnicowanie krain turystycznych Podkarpac</w:t>
      </w:r>
      <w:r w:rsidR="00725BDB" w:rsidRPr="00F62B5E">
        <w:rPr>
          <w:rFonts w:ascii="Arial" w:eastAsia="Calibri" w:hAnsi="Arial" w:cs="Arial"/>
          <w:sz w:val="20"/>
          <w:szCs w:val="20"/>
        </w:rPr>
        <w:t>ia</w:t>
      </w:r>
      <w:r w:rsidRPr="00F62B5E">
        <w:rPr>
          <w:rFonts w:ascii="Arial" w:eastAsia="Calibri" w:hAnsi="Arial" w:cs="Arial"/>
          <w:sz w:val="20"/>
          <w:szCs w:val="20"/>
        </w:rPr>
        <w:t>: Beskidu Niskiego, Roztocza, Bieszczadów, Rzeszowa i Łańcuta, Doliny Wisły i Sanu.</w:t>
      </w:r>
      <w:r w:rsidR="003E2539">
        <w:rPr>
          <w:rFonts w:ascii="Arial" w:eastAsia="Calibri" w:hAnsi="Arial" w:cs="Arial"/>
          <w:sz w:val="20"/>
          <w:szCs w:val="20"/>
        </w:rPr>
        <w:br/>
      </w:r>
    </w:p>
    <w:p w14:paraId="6EABA98D" w14:textId="05FC3A97" w:rsidR="00E71415" w:rsidRPr="00F62B5E" w:rsidRDefault="00E71415" w:rsidP="003E2539">
      <w:pPr>
        <w:pStyle w:val="Akapitzlist"/>
        <w:numPr>
          <w:ilvl w:val="0"/>
          <w:numId w:val="11"/>
        </w:numPr>
        <w:spacing w:before="240"/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W każdej krainie dostrzeże odmienny koszyk doświadczeń zmysłowych, które będzie chciał poznać. Smaków, kolorów, tekstur, zapachów, krajobrazów.</w:t>
      </w:r>
    </w:p>
    <w:p w14:paraId="54A0B4C4" w14:textId="0E5ECA56" w:rsidR="00E71415" w:rsidRPr="00F62B5E" w:rsidRDefault="00E71415" w:rsidP="003E2539">
      <w:pPr>
        <w:pStyle w:val="Default"/>
        <w:spacing w:before="240"/>
        <w:rPr>
          <w:rFonts w:ascii="Arial" w:eastAsia="Calibri" w:hAnsi="Arial" w:cs="Arial"/>
          <w:b/>
          <w:color w:val="7F7F7F" w:themeColor="text1" w:themeTint="80"/>
          <w:kern w:val="32"/>
          <w:sz w:val="52"/>
          <w:szCs w:val="32"/>
          <w14:ligatures w14:val="none"/>
        </w:rPr>
      </w:pPr>
      <w:r w:rsidRPr="00F62B5E">
        <w:rPr>
          <w:rFonts w:ascii="Arial" w:eastAsia="Calibri" w:hAnsi="Arial" w:cs="Arial"/>
          <w:b/>
          <w:color w:val="7F7F7F" w:themeColor="text1" w:themeTint="80"/>
          <w:kern w:val="32"/>
          <w:sz w:val="52"/>
          <w:szCs w:val="32"/>
          <w14:ligatures w14:val="none"/>
        </w:rPr>
        <w:t>Kto może być odkrywcą:</w:t>
      </w:r>
    </w:p>
    <w:p w14:paraId="5DB96356" w14:textId="09EAE016" w:rsidR="00156D41" w:rsidRPr="00F62B5E" w:rsidRDefault="00156D41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Odkrywcą może być np. osoba niewidoma na szlaku górskim, która dzięki otwartości podkarpackiego doświadcza go wszystkimi dostępnymi</w:t>
      </w:r>
      <w:r w:rsidR="00725BDB" w:rsidRPr="00F62B5E">
        <w:rPr>
          <w:rFonts w:ascii="Arial" w:eastAsia="Calibri" w:hAnsi="Arial" w:cs="Arial"/>
          <w:sz w:val="20"/>
          <w:szCs w:val="20"/>
        </w:rPr>
        <w:t xml:space="preserve"> mu</w:t>
      </w:r>
      <w:r w:rsidRPr="00F62B5E">
        <w:rPr>
          <w:rFonts w:ascii="Arial" w:eastAsia="Calibri" w:hAnsi="Arial" w:cs="Arial"/>
          <w:sz w:val="20"/>
          <w:szCs w:val="20"/>
        </w:rPr>
        <w:t xml:space="preserve"> zmysłami. Bezpiecznie.</w:t>
      </w:r>
      <w:r w:rsidR="003E2539">
        <w:rPr>
          <w:rFonts w:ascii="Arial" w:eastAsia="Calibri" w:hAnsi="Arial" w:cs="Arial"/>
          <w:sz w:val="20"/>
          <w:szCs w:val="20"/>
        </w:rPr>
        <w:br/>
      </w:r>
    </w:p>
    <w:p w14:paraId="6518DCE1" w14:textId="15B8FAF0" w:rsidR="00156D41" w:rsidRPr="00F62B5E" w:rsidRDefault="00156D41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Odkrywcą może być także ktoś</w:t>
      </w:r>
      <w:r w:rsidR="00725BDB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kto po raz pierwszy wyjechał do uzdrowiska w Horyńcu czy</w:t>
      </w:r>
      <w:r w:rsidR="004B0C31" w:rsidRPr="00F62B5E">
        <w:rPr>
          <w:rFonts w:ascii="Arial" w:eastAsia="Calibri" w:hAnsi="Arial" w:cs="Arial"/>
          <w:sz w:val="20"/>
          <w:szCs w:val="20"/>
        </w:rPr>
        <w:t> </w:t>
      </w:r>
      <w:r w:rsidRPr="00F62B5E">
        <w:rPr>
          <w:rFonts w:ascii="Arial" w:eastAsia="Calibri" w:hAnsi="Arial" w:cs="Arial"/>
          <w:sz w:val="20"/>
          <w:szCs w:val="20"/>
        </w:rPr>
        <w:t>Rymanowie.</w:t>
      </w:r>
    </w:p>
    <w:p w14:paraId="67D2E6A9" w14:textId="1EB8059B" w:rsidR="00156D41" w:rsidRPr="00F62B5E" w:rsidRDefault="00156D41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Odkrywcą może być także turysta pieszy,</w:t>
      </w:r>
      <w:r w:rsidR="00DB0883" w:rsidRPr="00F62B5E">
        <w:rPr>
          <w:rFonts w:ascii="Arial" w:eastAsia="Calibri" w:hAnsi="Arial" w:cs="Arial"/>
          <w:sz w:val="20"/>
          <w:szCs w:val="20"/>
        </w:rPr>
        <w:t xml:space="preserve"> rodzinny,</w:t>
      </w:r>
      <w:r w:rsidRPr="00F62B5E">
        <w:rPr>
          <w:rFonts w:ascii="Arial" w:eastAsia="Calibri" w:hAnsi="Arial" w:cs="Arial"/>
          <w:sz w:val="20"/>
          <w:szCs w:val="20"/>
        </w:rPr>
        <w:t xml:space="preserve"> który przechodzi przez Główny Szlak Beskidzki. A</w:t>
      </w:r>
      <w:r w:rsidR="005723C6" w:rsidRPr="00F62B5E">
        <w:rPr>
          <w:rFonts w:ascii="Arial" w:eastAsia="Calibri" w:hAnsi="Arial" w:cs="Arial"/>
          <w:sz w:val="20"/>
          <w:szCs w:val="20"/>
        </w:rPr>
        <w:t> </w:t>
      </w:r>
      <w:r w:rsidRPr="00F62B5E">
        <w:rPr>
          <w:rFonts w:ascii="Arial" w:eastAsia="Calibri" w:hAnsi="Arial" w:cs="Arial"/>
          <w:sz w:val="20"/>
          <w:szCs w:val="20"/>
        </w:rPr>
        <w:t>może osoba niewidoma, która pokona ten szlak jako pierwsza.</w:t>
      </w:r>
      <w:r w:rsidR="003E2539">
        <w:rPr>
          <w:rFonts w:ascii="Arial" w:eastAsia="Calibri" w:hAnsi="Arial" w:cs="Arial"/>
          <w:sz w:val="20"/>
          <w:szCs w:val="20"/>
        </w:rPr>
        <w:br/>
      </w:r>
    </w:p>
    <w:p w14:paraId="7ED87793" w14:textId="14BBDA23" w:rsidR="00051F3A" w:rsidRPr="00F62B5E" w:rsidRDefault="00156D41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 xml:space="preserve">Odkrywcą może być także </w:t>
      </w:r>
      <w:r w:rsidR="00051F3A" w:rsidRPr="00F62B5E">
        <w:rPr>
          <w:rFonts w:ascii="Arial" w:eastAsia="Calibri" w:hAnsi="Arial" w:cs="Arial"/>
          <w:sz w:val="20"/>
          <w:szCs w:val="20"/>
        </w:rPr>
        <w:t>osoba z sentymentem d</w:t>
      </w:r>
      <w:r w:rsidR="00725BDB" w:rsidRPr="00F62B5E">
        <w:rPr>
          <w:rFonts w:ascii="Arial" w:eastAsia="Calibri" w:hAnsi="Arial" w:cs="Arial"/>
          <w:sz w:val="20"/>
          <w:szCs w:val="20"/>
        </w:rPr>
        <w:t>o</w:t>
      </w:r>
      <w:r w:rsidR="00051F3A" w:rsidRPr="00F62B5E">
        <w:rPr>
          <w:rFonts w:ascii="Arial" w:eastAsia="Calibri" w:hAnsi="Arial" w:cs="Arial"/>
          <w:sz w:val="20"/>
          <w:szCs w:val="20"/>
        </w:rPr>
        <w:t xml:space="preserve"> </w:t>
      </w:r>
      <w:r w:rsidRPr="00F62B5E">
        <w:rPr>
          <w:rFonts w:ascii="Arial" w:eastAsia="Calibri" w:hAnsi="Arial" w:cs="Arial"/>
          <w:sz w:val="20"/>
          <w:szCs w:val="20"/>
        </w:rPr>
        <w:t>P</w:t>
      </w:r>
      <w:r w:rsidR="00051F3A" w:rsidRPr="00F62B5E">
        <w:rPr>
          <w:rFonts w:ascii="Arial" w:eastAsia="Calibri" w:hAnsi="Arial" w:cs="Arial"/>
          <w:sz w:val="20"/>
          <w:szCs w:val="20"/>
        </w:rPr>
        <w:t>odkarpacia</w:t>
      </w:r>
      <w:r w:rsidR="00725BDB" w:rsidRPr="00F62B5E">
        <w:rPr>
          <w:rFonts w:ascii="Arial" w:eastAsia="Calibri" w:hAnsi="Arial" w:cs="Arial"/>
          <w:sz w:val="20"/>
          <w:szCs w:val="20"/>
        </w:rPr>
        <w:t>, k</w:t>
      </w:r>
      <w:r w:rsidRPr="00F62B5E">
        <w:rPr>
          <w:rFonts w:ascii="Arial" w:eastAsia="Calibri" w:hAnsi="Arial" w:cs="Arial"/>
          <w:sz w:val="20"/>
          <w:szCs w:val="20"/>
        </w:rPr>
        <w:t>tóra t</w:t>
      </w:r>
      <w:r w:rsidR="00051F3A" w:rsidRPr="00F62B5E">
        <w:rPr>
          <w:rFonts w:ascii="Arial" w:eastAsia="Calibri" w:hAnsi="Arial" w:cs="Arial"/>
          <w:sz w:val="20"/>
          <w:szCs w:val="20"/>
        </w:rPr>
        <w:t>am lubi</w:t>
      </w:r>
      <w:r w:rsidRPr="00F62B5E">
        <w:rPr>
          <w:rFonts w:ascii="Arial" w:eastAsia="Calibri" w:hAnsi="Arial" w:cs="Arial"/>
          <w:sz w:val="20"/>
          <w:szCs w:val="20"/>
        </w:rPr>
        <w:t>ła</w:t>
      </w:r>
      <w:r w:rsidR="00051F3A" w:rsidRPr="00F62B5E">
        <w:rPr>
          <w:rFonts w:ascii="Arial" w:eastAsia="Calibri" w:hAnsi="Arial" w:cs="Arial"/>
          <w:sz w:val="20"/>
          <w:szCs w:val="20"/>
        </w:rPr>
        <w:t xml:space="preserve"> ładować baterie</w:t>
      </w:r>
      <w:r w:rsidRPr="00F62B5E">
        <w:rPr>
          <w:rFonts w:ascii="Arial" w:eastAsia="Calibri" w:hAnsi="Arial" w:cs="Arial"/>
          <w:sz w:val="20"/>
          <w:szCs w:val="20"/>
        </w:rPr>
        <w:t xml:space="preserve"> w</w:t>
      </w:r>
      <w:r w:rsidR="005723C6" w:rsidRPr="00F62B5E">
        <w:rPr>
          <w:rFonts w:ascii="Arial" w:eastAsia="Calibri" w:hAnsi="Arial" w:cs="Arial"/>
          <w:sz w:val="20"/>
          <w:szCs w:val="20"/>
        </w:rPr>
        <w:t> </w:t>
      </w:r>
      <w:r w:rsidRPr="00F62B5E">
        <w:rPr>
          <w:rFonts w:ascii="Arial" w:eastAsia="Calibri" w:hAnsi="Arial" w:cs="Arial"/>
          <w:sz w:val="20"/>
          <w:szCs w:val="20"/>
        </w:rPr>
        <w:t>młodości i odkryje je na nowo, wracając z rodziną, przyjaciółmi, psami.</w:t>
      </w:r>
      <w:r w:rsidR="003E2539">
        <w:rPr>
          <w:rFonts w:ascii="Arial" w:eastAsia="Calibri" w:hAnsi="Arial" w:cs="Arial"/>
          <w:sz w:val="20"/>
          <w:szCs w:val="20"/>
        </w:rPr>
        <w:br/>
      </w:r>
    </w:p>
    <w:p w14:paraId="2DBC415E" w14:textId="05AC277E" w:rsidR="00DB0883" w:rsidRPr="00F62B5E" w:rsidRDefault="00DB0883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Odkrywcami historii mogą być także dzieci i młodzież, które poznają historię Centralnego Okręgu Przemysłowego, początki przemysłu naftowego, czy kulturę łemkowską.</w:t>
      </w:r>
      <w:r w:rsidR="003E2539">
        <w:rPr>
          <w:rFonts w:ascii="Arial" w:eastAsia="Calibri" w:hAnsi="Arial" w:cs="Arial"/>
          <w:sz w:val="20"/>
          <w:szCs w:val="20"/>
        </w:rPr>
        <w:br/>
      </w:r>
    </w:p>
    <w:p w14:paraId="4DF85EB4" w14:textId="6670CB3F" w:rsidR="006C734E" w:rsidRPr="0025482C" w:rsidRDefault="002B330F" w:rsidP="0025482C">
      <w:pPr>
        <w:pStyle w:val="Akapitzlist"/>
        <w:numPr>
          <w:ilvl w:val="0"/>
          <w:numId w:val="10"/>
        </w:numPr>
        <w:spacing w:after="200" w:line="276" w:lineRule="auto"/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Odkrywcami mogą być także Ci, którzy poznają swoje możliwości</w:t>
      </w:r>
      <w:r w:rsidR="00725BDB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np. uczestnicząc </w:t>
      </w:r>
      <w:r w:rsidR="00725BDB" w:rsidRPr="00F62B5E">
        <w:rPr>
          <w:rFonts w:ascii="Arial" w:eastAsia="Calibri" w:hAnsi="Arial" w:cs="Arial"/>
          <w:sz w:val="20"/>
          <w:szCs w:val="20"/>
        </w:rPr>
        <w:br/>
      </w:r>
      <w:r w:rsidRPr="00F62B5E">
        <w:rPr>
          <w:rFonts w:ascii="Arial" w:eastAsia="Calibri" w:hAnsi="Arial" w:cs="Arial"/>
          <w:sz w:val="20"/>
          <w:szCs w:val="20"/>
        </w:rPr>
        <w:t>w ekstremalnych biegach górskich</w:t>
      </w:r>
      <w:r w:rsidR="00725BDB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takich jak Bieg Rzeźnika.</w:t>
      </w:r>
    </w:p>
    <w:p w14:paraId="1E590174" w14:textId="2026E68A" w:rsidR="002A20DD" w:rsidRPr="00F62B5E" w:rsidRDefault="002A20DD" w:rsidP="0054332D">
      <w:pPr>
        <w:pStyle w:val="Default"/>
        <w:rPr>
          <w:rFonts w:ascii="Arial" w:eastAsia="Calibri" w:hAnsi="Arial" w:cs="Arial"/>
          <w:b/>
          <w:color w:val="7F7F7F" w:themeColor="text1" w:themeTint="80"/>
          <w:kern w:val="32"/>
          <w:sz w:val="52"/>
          <w:szCs w:val="32"/>
          <w14:ligatures w14:val="none"/>
        </w:rPr>
      </w:pPr>
      <w:r w:rsidRPr="00F62B5E">
        <w:rPr>
          <w:rFonts w:ascii="Arial" w:eastAsia="Calibri" w:hAnsi="Arial" w:cs="Arial"/>
          <w:b/>
          <w:color w:val="7F7F7F" w:themeColor="text1" w:themeTint="80"/>
          <w:kern w:val="32"/>
          <w:sz w:val="52"/>
          <w:szCs w:val="32"/>
          <w14:ligatures w14:val="none"/>
        </w:rPr>
        <w:t>Wartości:</w:t>
      </w:r>
    </w:p>
    <w:p w14:paraId="3775AA92" w14:textId="11BE2AFB" w:rsidR="002B330F" w:rsidRPr="00F62B5E" w:rsidRDefault="00C60362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 xml:space="preserve">Odkrywanie siebie. </w:t>
      </w:r>
      <w:r w:rsidR="002B330F" w:rsidRPr="00F62B5E">
        <w:rPr>
          <w:rFonts w:ascii="Arial" w:eastAsia="Calibri" w:hAnsi="Arial" w:cs="Arial"/>
          <w:sz w:val="20"/>
          <w:szCs w:val="20"/>
        </w:rPr>
        <w:t>Poprzez odkrywanie krain podkarpackiego</w:t>
      </w:r>
      <w:r w:rsidR="00725BDB" w:rsidRPr="00F62B5E">
        <w:rPr>
          <w:rFonts w:ascii="Arial" w:eastAsia="Calibri" w:hAnsi="Arial" w:cs="Arial"/>
          <w:sz w:val="20"/>
          <w:szCs w:val="20"/>
        </w:rPr>
        <w:t>,</w:t>
      </w:r>
      <w:r w:rsidR="002B330F" w:rsidRPr="00F62B5E">
        <w:rPr>
          <w:rFonts w:ascii="Arial" w:eastAsia="Calibri" w:hAnsi="Arial" w:cs="Arial"/>
          <w:sz w:val="20"/>
          <w:szCs w:val="20"/>
        </w:rPr>
        <w:t xml:space="preserve"> odkrywamy siebie.</w:t>
      </w:r>
    </w:p>
    <w:p w14:paraId="456B2C8E" w14:textId="15BE0DC5" w:rsidR="002B330F" w:rsidRPr="00F62B5E" w:rsidRDefault="00C60362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 xml:space="preserve">Podniesienie odporności. </w:t>
      </w:r>
      <w:r w:rsidR="002B330F" w:rsidRPr="00F62B5E">
        <w:rPr>
          <w:rFonts w:ascii="Arial" w:eastAsia="Calibri" w:hAnsi="Arial" w:cs="Arial"/>
          <w:sz w:val="20"/>
          <w:szCs w:val="20"/>
        </w:rPr>
        <w:t>Zyskujemy o</w:t>
      </w:r>
      <w:r w:rsidR="004E53F6" w:rsidRPr="00F62B5E">
        <w:rPr>
          <w:rFonts w:ascii="Arial" w:eastAsia="Calibri" w:hAnsi="Arial" w:cs="Arial"/>
          <w:sz w:val="20"/>
          <w:szCs w:val="20"/>
        </w:rPr>
        <w:t>dporność na</w:t>
      </w:r>
      <w:r w:rsidR="004A4623" w:rsidRPr="00F62B5E">
        <w:rPr>
          <w:rFonts w:ascii="Arial" w:eastAsia="Calibri" w:hAnsi="Arial" w:cs="Arial"/>
          <w:sz w:val="20"/>
          <w:szCs w:val="20"/>
        </w:rPr>
        <w:t xml:space="preserve"> warunki pogodowe, nabieramy formy i</w:t>
      </w:r>
      <w:r w:rsidR="00FA6177">
        <w:rPr>
          <w:rFonts w:ascii="Arial" w:eastAsia="Calibri" w:hAnsi="Arial" w:cs="Arial"/>
          <w:sz w:val="20"/>
          <w:szCs w:val="20"/>
        </w:rPr>
        <w:t> </w:t>
      </w:r>
      <w:r w:rsidR="004A4623" w:rsidRPr="00F62B5E">
        <w:rPr>
          <w:rFonts w:ascii="Arial" w:eastAsia="Calibri" w:hAnsi="Arial" w:cs="Arial"/>
          <w:sz w:val="20"/>
          <w:szCs w:val="20"/>
        </w:rPr>
        <w:t>tężyzny fizycznej</w:t>
      </w:r>
      <w:r w:rsidR="00725BDB" w:rsidRPr="00F62B5E">
        <w:rPr>
          <w:rFonts w:ascii="Arial" w:eastAsia="Calibri" w:hAnsi="Arial" w:cs="Arial"/>
          <w:sz w:val="20"/>
          <w:szCs w:val="20"/>
        </w:rPr>
        <w:t>,</w:t>
      </w:r>
      <w:r w:rsidR="004A4623" w:rsidRPr="00F62B5E">
        <w:rPr>
          <w:rFonts w:ascii="Arial" w:eastAsia="Calibri" w:hAnsi="Arial" w:cs="Arial"/>
          <w:sz w:val="20"/>
          <w:szCs w:val="20"/>
        </w:rPr>
        <w:t xml:space="preserve"> a przez to lepsze</w:t>
      </w:r>
      <w:r w:rsidRPr="00F62B5E">
        <w:rPr>
          <w:rFonts w:ascii="Arial" w:eastAsia="Calibri" w:hAnsi="Arial" w:cs="Arial"/>
          <w:sz w:val="20"/>
          <w:szCs w:val="20"/>
        </w:rPr>
        <w:t>go</w:t>
      </w:r>
      <w:r w:rsidR="004A4623" w:rsidRPr="00F62B5E">
        <w:rPr>
          <w:rFonts w:ascii="Arial" w:eastAsia="Calibri" w:hAnsi="Arial" w:cs="Arial"/>
          <w:sz w:val="20"/>
          <w:szCs w:val="20"/>
        </w:rPr>
        <w:t xml:space="preserve"> zdrowi</w:t>
      </w:r>
      <w:r w:rsidRPr="00F62B5E">
        <w:rPr>
          <w:rFonts w:ascii="Arial" w:eastAsia="Calibri" w:hAnsi="Arial" w:cs="Arial"/>
          <w:sz w:val="20"/>
          <w:szCs w:val="20"/>
        </w:rPr>
        <w:t>a</w:t>
      </w:r>
      <w:r w:rsidR="004A4623" w:rsidRPr="00F62B5E">
        <w:rPr>
          <w:rFonts w:ascii="Arial" w:eastAsia="Calibri" w:hAnsi="Arial" w:cs="Arial"/>
          <w:sz w:val="20"/>
          <w:szCs w:val="20"/>
        </w:rPr>
        <w:t xml:space="preserve"> i odpornoś</w:t>
      </w:r>
      <w:r w:rsidRPr="00F62B5E">
        <w:rPr>
          <w:rFonts w:ascii="Arial" w:eastAsia="Calibri" w:hAnsi="Arial" w:cs="Arial"/>
          <w:sz w:val="20"/>
          <w:szCs w:val="20"/>
        </w:rPr>
        <w:t>ci</w:t>
      </w:r>
      <w:r w:rsidR="004A4623" w:rsidRPr="00F62B5E">
        <w:rPr>
          <w:rFonts w:ascii="Arial" w:eastAsia="Calibri" w:hAnsi="Arial" w:cs="Arial"/>
          <w:sz w:val="20"/>
          <w:szCs w:val="20"/>
        </w:rPr>
        <w:t xml:space="preserve"> na</w:t>
      </w:r>
      <w:r w:rsidR="004E53F6" w:rsidRPr="00F62B5E">
        <w:rPr>
          <w:rFonts w:ascii="Arial" w:eastAsia="Calibri" w:hAnsi="Arial" w:cs="Arial"/>
          <w:sz w:val="20"/>
          <w:szCs w:val="20"/>
        </w:rPr>
        <w:t xml:space="preserve"> stres</w:t>
      </w:r>
      <w:r w:rsidR="00725BDB" w:rsidRPr="00F62B5E">
        <w:rPr>
          <w:rFonts w:ascii="Arial" w:eastAsia="Calibri" w:hAnsi="Arial" w:cs="Arial"/>
          <w:sz w:val="20"/>
          <w:szCs w:val="20"/>
        </w:rPr>
        <w:t>.</w:t>
      </w:r>
    </w:p>
    <w:p w14:paraId="636101CD" w14:textId="48C2870F" w:rsidR="00C60362" w:rsidRPr="00F62B5E" w:rsidRDefault="00C60362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Zachowanie lokalności. Odkrywając lokalną kulturę, obyczaje, smaki</w:t>
      </w:r>
      <w:r w:rsidR="00725BDB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pomagamy przetrwać i</w:t>
      </w:r>
      <w:r w:rsidR="004B0C31" w:rsidRPr="00F62B5E">
        <w:rPr>
          <w:rFonts w:ascii="Arial" w:eastAsia="Calibri" w:hAnsi="Arial" w:cs="Arial"/>
          <w:sz w:val="20"/>
          <w:szCs w:val="20"/>
        </w:rPr>
        <w:t> </w:t>
      </w:r>
      <w:r w:rsidRPr="00F62B5E">
        <w:rPr>
          <w:rFonts w:ascii="Arial" w:eastAsia="Calibri" w:hAnsi="Arial" w:cs="Arial"/>
          <w:sz w:val="20"/>
          <w:szCs w:val="20"/>
        </w:rPr>
        <w:t>rozwijać się lokalnym społecznościom, rodzinom, firmom.</w:t>
      </w:r>
    </w:p>
    <w:p w14:paraId="793EE167" w14:textId="2AAD13AA" w:rsidR="00C60362" w:rsidRPr="00F62B5E" w:rsidRDefault="00C60362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 xml:space="preserve">Działanie dla lepszego miejsca (turystyka </w:t>
      </w:r>
      <w:proofErr w:type="spellStart"/>
      <w:r w:rsidRPr="00F62B5E">
        <w:rPr>
          <w:rFonts w:ascii="Arial" w:eastAsia="Calibri" w:hAnsi="Arial" w:cs="Arial"/>
          <w:sz w:val="20"/>
          <w:szCs w:val="20"/>
        </w:rPr>
        <w:t>regeneratywna</w:t>
      </w:r>
      <w:proofErr w:type="spellEnd"/>
      <w:r w:rsidRPr="00F62B5E">
        <w:rPr>
          <w:rFonts w:ascii="Arial" w:eastAsia="Calibri" w:hAnsi="Arial" w:cs="Arial"/>
          <w:sz w:val="20"/>
          <w:szCs w:val="20"/>
        </w:rPr>
        <w:t>). Miejsca, w których pojawiają się odkrywcy</w:t>
      </w:r>
      <w:r w:rsidR="00725BDB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stają się lepszymi miejscami – dzięki wyborowi przez turystów oryginalnych aktywności z </w:t>
      </w:r>
      <w:proofErr w:type="spellStart"/>
      <w:r w:rsidRPr="00F62B5E">
        <w:rPr>
          <w:rFonts w:ascii="Arial" w:eastAsia="Calibri" w:hAnsi="Arial" w:cs="Arial"/>
          <w:sz w:val="20"/>
          <w:szCs w:val="20"/>
        </w:rPr>
        <w:t>lokalsami</w:t>
      </w:r>
      <w:proofErr w:type="spellEnd"/>
      <w:r w:rsidR="00725BDB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jest dzieleniem się energią i wspieraniem rozwoju lokalnego dzięki turystyce.</w:t>
      </w:r>
    </w:p>
    <w:p w14:paraId="37077CEE" w14:textId="622E1983" w:rsidR="002B330F" w:rsidRPr="00F62B5E" w:rsidRDefault="002B330F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Dzięki bliskoś</w:t>
      </w:r>
      <w:r w:rsidR="00725BDB" w:rsidRPr="00F62B5E">
        <w:rPr>
          <w:rFonts w:ascii="Arial" w:eastAsia="Calibri" w:hAnsi="Arial" w:cs="Arial"/>
          <w:sz w:val="20"/>
          <w:szCs w:val="20"/>
        </w:rPr>
        <w:t>ci</w:t>
      </w:r>
      <w:r w:rsidRPr="00F62B5E">
        <w:rPr>
          <w:rFonts w:ascii="Arial" w:eastAsia="Calibri" w:hAnsi="Arial" w:cs="Arial"/>
          <w:sz w:val="20"/>
          <w:szCs w:val="20"/>
        </w:rPr>
        <w:t xml:space="preserve"> natury i jej l</w:t>
      </w:r>
      <w:r w:rsidR="004E53F6" w:rsidRPr="00F62B5E">
        <w:rPr>
          <w:rFonts w:ascii="Arial" w:eastAsia="Calibri" w:hAnsi="Arial" w:cs="Arial"/>
          <w:sz w:val="20"/>
          <w:szCs w:val="20"/>
        </w:rPr>
        <w:t>epsze</w:t>
      </w:r>
      <w:r w:rsidR="00725BDB" w:rsidRPr="00F62B5E">
        <w:rPr>
          <w:rFonts w:ascii="Arial" w:eastAsia="Calibri" w:hAnsi="Arial" w:cs="Arial"/>
          <w:sz w:val="20"/>
          <w:szCs w:val="20"/>
        </w:rPr>
        <w:t>go</w:t>
      </w:r>
      <w:r w:rsidR="004E53F6" w:rsidRPr="00F62B5E">
        <w:rPr>
          <w:rFonts w:ascii="Arial" w:eastAsia="Calibri" w:hAnsi="Arial" w:cs="Arial"/>
          <w:sz w:val="20"/>
          <w:szCs w:val="20"/>
        </w:rPr>
        <w:t xml:space="preserve"> zrozumieni</w:t>
      </w:r>
      <w:r w:rsidR="00725BDB" w:rsidRPr="00F62B5E">
        <w:rPr>
          <w:rFonts w:ascii="Arial" w:eastAsia="Calibri" w:hAnsi="Arial" w:cs="Arial"/>
          <w:sz w:val="20"/>
          <w:szCs w:val="20"/>
        </w:rPr>
        <w:t>a</w:t>
      </w:r>
      <w:r w:rsidR="004E53F6" w:rsidRPr="00F62B5E">
        <w:rPr>
          <w:rFonts w:ascii="Arial" w:eastAsia="Calibri" w:hAnsi="Arial" w:cs="Arial"/>
          <w:sz w:val="20"/>
          <w:szCs w:val="20"/>
        </w:rPr>
        <w:t xml:space="preserve"> </w:t>
      </w:r>
      <w:r w:rsidRPr="00F62B5E">
        <w:rPr>
          <w:rFonts w:ascii="Arial" w:eastAsia="Calibri" w:hAnsi="Arial" w:cs="Arial"/>
          <w:sz w:val="20"/>
          <w:szCs w:val="20"/>
        </w:rPr>
        <w:t xml:space="preserve">zyskujemy </w:t>
      </w:r>
      <w:r w:rsidR="004E53F6" w:rsidRPr="00F62B5E">
        <w:rPr>
          <w:rFonts w:ascii="Arial" w:eastAsia="Calibri" w:hAnsi="Arial" w:cs="Arial"/>
          <w:sz w:val="20"/>
          <w:szCs w:val="20"/>
        </w:rPr>
        <w:t>lepsze zrozumienie siebie. Podróż w</w:t>
      </w:r>
      <w:r w:rsidR="004B0C31" w:rsidRPr="00F62B5E">
        <w:rPr>
          <w:rFonts w:ascii="Arial" w:eastAsia="Calibri" w:hAnsi="Arial" w:cs="Arial"/>
          <w:sz w:val="20"/>
          <w:szCs w:val="20"/>
        </w:rPr>
        <w:t> </w:t>
      </w:r>
      <w:r w:rsidR="004E53F6" w:rsidRPr="00F62B5E">
        <w:rPr>
          <w:rFonts w:ascii="Arial" w:eastAsia="Calibri" w:hAnsi="Arial" w:cs="Arial"/>
          <w:sz w:val="20"/>
          <w:szCs w:val="20"/>
        </w:rPr>
        <w:t>naturę, podróż w podkarpackie = podróż w głąb siebie.</w:t>
      </w:r>
    </w:p>
    <w:p w14:paraId="2CE046EC" w14:textId="6A83DED4" w:rsidR="00354C3B" w:rsidRPr="00F62B5E" w:rsidRDefault="004A1917" w:rsidP="006E0BC1">
      <w:pPr>
        <w:spacing w:after="160" w:line="259" w:lineRule="auto"/>
        <w:rPr>
          <w:rFonts w:ascii="Arial" w:eastAsia="Calibri" w:hAnsi="Arial" w:cs="Arial"/>
          <w:b/>
          <w:color w:val="7F7F7F" w:themeColor="text1" w:themeTint="80"/>
          <w:kern w:val="32"/>
          <w:sz w:val="52"/>
          <w:szCs w:val="32"/>
        </w:rPr>
      </w:pPr>
      <w:r>
        <w:rPr>
          <w:rFonts w:ascii="Arial" w:eastAsia="Calibri" w:hAnsi="Arial" w:cs="Arial"/>
          <w:b/>
          <w:color w:val="7F7F7F" w:themeColor="text1" w:themeTint="80"/>
          <w:kern w:val="32"/>
          <w:sz w:val="52"/>
          <w:szCs w:val="32"/>
        </w:rPr>
        <w:br w:type="page"/>
      </w:r>
      <w:r w:rsidR="00354C3B" w:rsidRPr="00F62B5E">
        <w:rPr>
          <w:rFonts w:ascii="Arial" w:eastAsia="Calibri" w:hAnsi="Arial" w:cs="Arial"/>
          <w:b/>
          <w:color w:val="7F7F7F" w:themeColor="text1" w:themeTint="80"/>
          <w:kern w:val="32"/>
          <w:sz w:val="52"/>
          <w:szCs w:val="32"/>
        </w:rPr>
        <w:lastRenderedPageBreak/>
        <w:t>Pomysł na Scenariusz kampanii.</w:t>
      </w:r>
    </w:p>
    <w:p w14:paraId="19BBF28F" w14:textId="0DF51C16" w:rsidR="00354C3B" w:rsidRPr="00F62B5E" w:rsidRDefault="00354C3B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Kampania angażująca, włączająca, zapraszając</w:t>
      </w:r>
      <w:r w:rsidR="00725BDB" w:rsidRPr="00F62B5E">
        <w:rPr>
          <w:rFonts w:ascii="Arial" w:eastAsia="Calibri" w:hAnsi="Arial" w:cs="Arial"/>
          <w:sz w:val="20"/>
          <w:szCs w:val="20"/>
        </w:rPr>
        <w:t>a</w:t>
      </w:r>
      <w:r w:rsidRPr="00F62B5E">
        <w:rPr>
          <w:rFonts w:ascii="Arial" w:eastAsia="Calibri" w:hAnsi="Arial" w:cs="Arial"/>
          <w:sz w:val="20"/>
          <w:szCs w:val="20"/>
        </w:rPr>
        <w:t xml:space="preserve"> do przeżycia podkarpackiego, doświadczenia go, poznania</w:t>
      </w:r>
      <w:r w:rsidR="00A223F4" w:rsidRPr="00F62B5E">
        <w:rPr>
          <w:rFonts w:ascii="Arial" w:eastAsia="Calibri" w:hAnsi="Arial" w:cs="Arial"/>
          <w:sz w:val="20"/>
          <w:szCs w:val="20"/>
        </w:rPr>
        <w:t xml:space="preserve"> jego oferty wszystkimi zmysłami: doświadczenia</w:t>
      </w:r>
      <w:r w:rsidRPr="00F62B5E">
        <w:rPr>
          <w:rFonts w:ascii="Arial" w:eastAsia="Calibri" w:hAnsi="Arial" w:cs="Arial"/>
          <w:sz w:val="20"/>
          <w:szCs w:val="20"/>
        </w:rPr>
        <w:t xml:space="preserve"> prawdziwej natury, kuchni, kultury lokalnej i poznanie lepszego siebie.</w:t>
      </w:r>
    </w:p>
    <w:p w14:paraId="5A551790" w14:textId="0F431FEF" w:rsidR="00354C3B" w:rsidRPr="00F62B5E" w:rsidRDefault="00354C3B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Kampania</w:t>
      </w:r>
      <w:r w:rsidR="00A223F4" w:rsidRPr="00F62B5E">
        <w:rPr>
          <w:rFonts w:ascii="Arial" w:eastAsia="Calibri" w:hAnsi="Arial" w:cs="Arial"/>
          <w:sz w:val="20"/>
          <w:szCs w:val="20"/>
        </w:rPr>
        <w:t xml:space="preserve"> będzie </w:t>
      </w:r>
      <w:r w:rsidRPr="00F62B5E">
        <w:rPr>
          <w:rFonts w:ascii="Arial" w:eastAsia="Calibri" w:hAnsi="Arial" w:cs="Arial"/>
          <w:sz w:val="20"/>
          <w:szCs w:val="20"/>
        </w:rPr>
        <w:t>dwuetapowa.</w:t>
      </w:r>
    </w:p>
    <w:p w14:paraId="38ADC9FB" w14:textId="1A6A24E3" w:rsidR="00354C3B" w:rsidRPr="00F62B5E" w:rsidRDefault="00354C3B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 xml:space="preserve">Założenie bazowe: do czasu kampanii powinny być uzgodnione standardy </w:t>
      </w:r>
      <w:proofErr w:type="spellStart"/>
      <w:r w:rsidRPr="00F62B5E">
        <w:rPr>
          <w:rFonts w:ascii="Arial" w:eastAsia="Calibri" w:hAnsi="Arial" w:cs="Arial"/>
          <w:sz w:val="20"/>
          <w:szCs w:val="20"/>
        </w:rPr>
        <w:t>brandingowe</w:t>
      </w:r>
      <w:proofErr w:type="spellEnd"/>
      <w:r w:rsidRPr="00F62B5E">
        <w:rPr>
          <w:rFonts w:ascii="Arial" w:eastAsia="Calibri" w:hAnsi="Arial" w:cs="Arial"/>
          <w:sz w:val="20"/>
          <w:szCs w:val="20"/>
        </w:rPr>
        <w:t xml:space="preserve"> krain</w:t>
      </w:r>
      <w:r w:rsidR="00A223F4" w:rsidRPr="00F62B5E">
        <w:rPr>
          <w:rFonts w:ascii="Arial" w:eastAsia="Calibri" w:hAnsi="Arial" w:cs="Arial"/>
          <w:sz w:val="20"/>
          <w:szCs w:val="20"/>
        </w:rPr>
        <w:t xml:space="preserve"> pomiędzy PROT a UM</w:t>
      </w:r>
      <w:r w:rsidR="00C94EDB" w:rsidRPr="00F62B5E">
        <w:rPr>
          <w:rFonts w:ascii="Arial" w:eastAsia="Calibri" w:hAnsi="Arial" w:cs="Arial"/>
          <w:sz w:val="20"/>
          <w:szCs w:val="20"/>
        </w:rPr>
        <w:t>WP</w:t>
      </w:r>
      <w:r w:rsidR="00A223F4" w:rsidRPr="00F62B5E">
        <w:rPr>
          <w:rFonts w:ascii="Arial" w:eastAsia="Calibri" w:hAnsi="Arial" w:cs="Arial"/>
          <w:sz w:val="20"/>
          <w:szCs w:val="20"/>
        </w:rPr>
        <w:t>.</w:t>
      </w:r>
    </w:p>
    <w:p w14:paraId="772D4E5F" w14:textId="58D592EE" w:rsidR="00230612" w:rsidRPr="00F62B5E" w:rsidRDefault="0054332D" w:rsidP="0054332D">
      <w:pPr>
        <w:pStyle w:val="Default"/>
        <w:rPr>
          <w:rFonts w:ascii="Arial" w:eastAsia="Calibri" w:hAnsi="Arial" w:cs="Arial"/>
          <w:bCs/>
          <w:smallCaps/>
          <w:color w:val="7F7F7F" w:themeColor="text1" w:themeTint="80"/>
          <w:kern w:val="32"/>
          <w:sz w:val="52"/>
          <w:szCs w:val="32"/>
          <w14:ligatures w14:val="none"/>
        </w:rPr>
      </w:pPr>
      <w:r w:rsidRPr="00F62B5E">
        <w:rPr>
          <w:rFonts w:ascii="Arial" w:hAnsi="Arial" w:cs="Arial"/>
          <w:b/>
          <w:noProof/>
          <w:color w:val="7F7F7F" w:themeColor="text1" w:themeTint="80"/>
          <w:sz w:val="44"/>
        </w:rPr>
        <mc:AlternateContent>
          <mc:Choice Requires="wps">
            <w:drawing>
              <wp:inline distT="0" distB="0" distL="0" distR="0" wp14:anchorId="40622A21" wp14:editId="47B6A01D">
                <wp:extent cx="6004560" cy="236220"/>
                <wp:effectExtent l="0" t="0" r="0" b="0"/>
                <wp:docPr id="1090359514" name="Rectangle 1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4560" cy="2362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A690DB" id="Rectangle 114" o:spid="_x0000_s1026" style="width:472.8pt;height:1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" fillcolor="#d5dce4 [671]" stroked="f">
                <w10:anchorlock/>
              </v:rect>
            </w:pict>
          </mc:Fallback>
        </mc:AlternateContent>
      </w:r>
      <w:r w:rsidR="00354C3B" w:rsidRPr="00F62B5E">
        <w:rPr>
          <w:rFonts w:ascii="Arial" w:eastAsia="Calibri" w:hAnsi="Arial" w:cs="Arial"/>
          <w:bCs/>
          <w:smallCaps/>
          <w:color w:val="7F7F7F" w:themeColor="text1" w:themeTint="80"/>
          <w:kern w:val="32"/>
          <w:sz w:val="52"/>
          <w:szCs w:val="32"/>
          <w14:ligatures w14:val="none"/>
        </w:rPr>
        <w:t xml:space="preserve">Pierwszy etap – </w:t>
      </w:r>
      <w:r w:rsidR="00230612" w:rsidRPr="00F62B5E">
        <w:rPr>
          <w:rFonts w:ascii="Arial" w:eastAsia="Calibri" w:hAnsi="Arial" w:cs="Arial"/>
          <w:bCs/>
          <w:smallCaps/>
          <w:color w:val="7F7F7F" w:themeColor="text1" w:themeTint="80"/>
          <w:kern w:val="32"/>
          <w:sz w:val="52"/>
          <w:szCs w:val="32"/>
          <w14:ligatures w14:val="none"/>
        </w:rPr>
        <w:t>Podkarpackie zatrudni odkrywców…</w:t>
      </w:r>
      <w:r w:rsidR="00725BDB" w:rsidRPr="00F62B5E">
        <w:rPr>
          <w:rFonts w:ascii="Arial" w:eastAsia="Calibri" w:hAnsi="Arial" w:cs="Arial"/>
          <w:bCs/>
          <w:smallCaps/>
          <w:color w:val="7F7F7F" w:themeColor="text1" w:themeTint="80"/>
          <w:kern w:val="32"/>
          <w:sz w:val="52"/>
          <w:szCs w:val="32"/>
          <w14:ligatures w14:val="none"/>
        </w:rPr>
        <w:t xml:space="preserve"> </w:t>
      </w:r>
      <w:r w:rsidR="00230612" w:rsidRPr="00F62B5E">
        <w:rPr>
          <w:rFonts w:ascii="Arial" w:eastAsia="Calibri" w:hAnsi="Arial" w:cs="Arial"/>
          <w:bCs/>
          <w:smallCaps/>
          <w:color w:val="7F7F7F" w:themeColor="text1" w:themeTint="80"/>
          <w:kern w:val="32"/>
          <w:sz w:val="52"/>
          <w:szCs w:val="32"/>
          <w14:ligatures w14:val="none"/>
        </w:rPr>
        <w:t>i zapłaci za Twoje wakacje.</w:t>
      </w:r>
    </w:p>
    <w:p w14:paraId="3A92A7D3" w14:textId="147295B9" w:rsidR="00A223F4" w:rsidRPr="00F62B5E" w:rsidRDefault="00354C3B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ogłoszenie castingu na prawdziwych odkrywców, testerów, którzy wezmą udział w odkrywaniu koszyka doświadczeń</w:t>
      </w:r>
      <w:r w:rsidR="00725BDB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wiodących dla krain turystycznych Podkarpackiego.</w:t>
      </w:r>
    </w:p>
    <w:p w14:paraId="1D27A79C" w14:textId="4CFC123D" w:rsidR="00A223F4" w:rsidRPr="00F62B5E" w:rsidRDefault="00354C3B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Nabór do akcji będzie prowadzony przez stronę podkarpackie.travel</w:t>
      </w:r>
      <w:r w:rsidR="00725BDB" w:rsidRPr="00F62B5E">
        <w:rPr>
          <w:rFonts w:ascii="Arial" w:eastAsia="Calibri" w:hAnsi="Arial" w:cs="Arial"/>
          <w:sz w:val="20"/>
          <w:szCs w:val="20"/>
        </w:rPr>
        <w:t>,</w:t>
      </w:r>
      <w:r w:rsidR="00A223F4" w:rsidRPr="00F62B5E">
        <w:rPr>
          <w:rFonts w:ascii="Arial" w:eastAsia="Calibri" w:hAnsi="Arial" w:cs="Arial"/>
          <w:sz w:val="20"/>
          <w:szCs w:val="20"/>
        </w:rPr>
        <w:t xml:space="preserve"> gdzie powstanie </w:t>
      </w:r>
      <w:proofErr w:type="spellStart"/>
      <w:r w:rsidR="00A223F4" w:rsidRPr="00F62B5E">
        <w:rPr>
          <w:rFonts w:ascii="Arial" w:eastAsia="Calibri" w:hAnsi="Arial" w:cs="Arial"/>
          <w:sz w:val="20"/>
          <w:szCs w:val="20"/>
        </w:rPr>
        <w:t>landing</w:t>
      </w:r>
      <w:proofErr w:type="spellEnd"/>
      <w:r w:rsidR="00A223F4" w:rsidRPr="00F62B5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="00A223F4" w:rsidRPr="00F62B5E">
        <w:rPr>
          <w:rFonts w:ascii="Arial" w:eastAsia="Calibri" w:hAnsi="Arial" w:cs="Arial"/>
          <w:sz w:val="20"/>
          <w:szCs w:val="20"/>
        </w:rPr>
        <w:t>page</w:t>
      </w:r>
      <w:proofErr w:type="spellEnd"/>
      <w:r w:rsidR="00A223F4" w:rsidRPr="00F62B5E">
        <w:rPr>
          <w:rFonts w:ascii="Arial" w:eastAsia="Calibri" w:hAnsi="Arial" w:cs="Arial"/>
          <w:sz w:val="20"/>
          <w:szCs w:val="20"/>
        </w:rPr>
        <w:t xml:space="preserve"> do kampanii. Dzięki temu kampania będzie promowała także adres i zawartość portalu podkarpackie.travel. Zostanie opracowany </w:t>
      </w:r>
      <w:proofErr w:type="spellStart"/>
      <w:r w:rsidR="00A223F4" w:rsidRPr="00F62B5E">
        <w:rPr>
          <w:rFonts w:ascii="Arial" w:eastAsia="Calibri" w:hAnsi="Arial" w:cs="Arial"/>
          <w:sz w:val="20"/>
          <w:szCs w:val="20"/>
        </w:rPr>
        <w:t>key</w:t>
      </w:r>
      <w:proofErr w:type="spellEnd"/>
      <w:r w:rsidR="00A223F4" w:rsidRPr="00F62B5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="00A223F4" w:rsidRPr="00F62B5E">
        <w:rPr>
          <w:rFonts w:ascii="Arial" w:eastAsia="Calibri" w:hAnsi="Arial" w:cs="Arial"/>
          <w:sz w:val="20"/>
          <w:szCs w:val="20"/>
        </w:rPr>
        <w:t>visual</w:t>
      </w:r>
      <w:proofErr w:type="spellEnd"/>
      <w:r w:rsidR="00A223F4" w:rsidRPr="00F62B5E">
        <w:rPr>
          <w:rFonts w:ascii="Arial" w:eastAsia="Calibri" w:hAnsi="Arial" w:cs="Arial"/>
          <w:sz w:val="20"/>
          <w:szCs w:val="20"/>
        </w:rPr>
        <w:t xml:space="preserve"> I etapu kampanii</w:t>
      </w:r>
      <w:r w:rsidR="00725BDB" w:rsidRPr="00F62B5E">
        <w:rPr>
          <w:rFonts w:ascii="Arial" w:eastAsia="Calibri" w:hAnsi="Arial" w:cs="Arial"/>
          <w:sz w:val="20"/>
          <w:szCs w:val="20"/>
        </w:rPr>
        <w:t>,</w:t>
      </w:r>
      <w:r w:rsidR="00A223F4" w:rsidRPr="00F62B5E">
        <w:rPr>
          <w:rFonts w:ascii="Arial" w:eastAsia="Calibri" w:hAnsi="Arial" w:cs="Arial"/>
          <w:sz w:val="20"/>
          <w:szCs w:val="20"/>
        </w:rPr>
        <w:t xml:space="preserve"> </w:t>
      </w:r>
      <w:r w:rsidR="00FB4DEF" w:rsidRPr="00F62B5E">
        <w:rPr>
          <w:rFonts w:ascii="Arial" w:eastAsia="Calibri" w:hAnsi="Arial" w:cs="Arial"/>
          <w:sz w:val="20"/>
          <w:szCs w:val="20"/>
        </w:rPr>
        <w:t>w tym</w:t>
      </w:r>
      <w:r w:rsidR="00A223F4" w:rsidRPr="00F62B5E">
        <w:rPr>
          <w:rFonts w:ascii="Arial" w:eastAsia="Calibri" w:hAnsi="Arial" w:cs="Arial"/>
          <w:sz w:val="20"/>
          <w:szCs w:val="20"/>
        </w:rPr>
        <w:t xml:space="preserve"> kilka wersji grafik adresowanych do różnych grup odbiorców.</w:t>
      </w:r>
      <w:r w:rsidR="00FB4DEF" w:rsidRPr="00F62B5E">
        <w:rPr>
          <w:rFonts w:ascii="Arial" w:eastAsia="Calibri" w:hAnsi="Arial" w:cs="Arial"/>
          <w:sz w:val="20"/>
          <w:szCs w:val="20"/>
        </w:rPr>
        <w:t xml:space="preserve"> Na stronie bazowej opracowany zostanie także formularz rejestracji do zbierania danych chętnych do wzięcia udziału w testowaniu. W jego ramach będą musieli opisać motywację i uzasadnienie</w:t>
      </w:r>
      <w:r w:rsidR="00725BDB" w:rsidRPr="00F62B5E">
        <w:rPr>
          <w:rFonts w:ascii="Arial" w:eastAsia="Calibri" w:hAnsi="Arial" w:cs="Arial"/>
          <w:sz w:val="20"/>
          <w:szCs w:val="20"/>
        </w:rPr>
        <w:t>,</w:t>
      </w:r>
      <w:r w:rsidR="00FB4DEF" w:rsidRPr="00F62B5E">
        <w:rPr>
          <w:rFonts w:ascii="Arial" w:eastAsia="Calibri" w:hAnsi="Arial" w:cs="Arial"/>
          <w:sz w:val="20"/>
          <w:szCs w:val="20"/>
        </w:rPr>
        <w:t xml:space="preserve"> dlaczego właśnie oni powinni testować dane krainy oraz wskazanie jaką krainę konkretnie chcieliby testować. Dodatkowo każdy biorący udział w akcji zgodzi się na przekazanie swoich danych teleadresowych do celów dalszej komunikacji w kampanii. Zakłada się, że powstanie baza </w:t>
      </w:r>
      <w:r w:rsidR="00725BDB" w:rsidRPr="00F62B5E">
        <w:rPr>
          <w:rFonts w:ascii="Arial" w:eastAsia="Calibri" w:hAnsi="Arial" w:cs="Arial"/>
          <w:sz w:val="20"/>
          <w:szCs w:val="20"/>
        </w:rPr>
        <w:t xml:space="preserve">adresów </w:t>
      </w:r>
      <w:r w:rsidR="00FB4DEF" w:rsidRPr="00F62B5E">
        <w:rPr>
          <w:rFonts w:ascii="Arial" w:eastAsia="Calibri" w:hAnsi="Arial" w:cs="Arial"/>
          <w:sz w:val="20"/>
          <w:szCs w:val="20"/>
        </w:rPr>
        <w:t>e</w:t>
      </w:r>
      <w:r w:rsidR="00725BDB" w:rsidRPr="00F62B5E">
        <w:rPr>
          <w:rFonts w:ascii="Arial" w:eastAsia="Calibri" w:hAnsi="Arial" w:cs="Arial"/>
          <w:sz w:val="20"/>
          <w:szCs w:val="20"/>
        </w:rPr>
        <w:t>-</w:t>
      </w:r>
      <w:r w:rsidR="00FB4DEF" w:rsidRPr="00F62B5E">
        <w:rPr>
          <w:rFonts w:ascii="Arial" w:eastAsia="Calibri" w:hAnsi="Arial" w:cs="Arial"/>
          <w:sz w:val="20"/>
          <w:szCs w:val="20"/>
        </w:rPr>
        <w:t>mail</w:t>
      </w:r>
      <w:r w:rsidR="00725BDB" w:rsidRPr="00F62B5E">
        <w:rPr>
          <w:rFonts w:ascii="Arial" w:eastAsia="Calibri" w:hAnsi="Arial" w:cs="Arial"/>
          <w:sz w:val="20"/>
          <w:szCs w:val="20"/>
        </w:rPr>
        <w:t>,</w:t>
      </w:r>
      <w:r w:rsidR="00FB4DEF" w:rsidRPr="00F62B5E">
        <w:rPr>
          <w:rFonts w:ascii="Arial" w:eastAsia="Calibri" w:hAnsi="Arial" w:cs="Arial"/>
          <w:sz w:val="20"/>
          <w:szCs w:val="20"/>
        </w:rPr>
        <w:t xml:space="preserve"> licząca co najmniej 1000 osób.</w:t>
      </w:r>
    </w:p>
    <w:p w14:paraId="53D1C41B" w14:textId="2E7B8FE1" w:rsidR="00230612" w:rsidRPr="00F62B5E" w:rsidRDefault="00FB4DEF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Wsparciem dla kampanii rekrutacyjnej będą</w:t>
      </w:r>
      <w:r w:rsidR="00A223F4" w:rsidRPr="00F62B5E">
        <w:rPr>
          <w:rFonts w:ascii="Arial" w:eastAsia="Calibri" w:hAnsi="Arial" w:cs="Arial"/>
          <w:sz w:val="20"/>
          <w:szCs w:val="20"/>
        </w:rPr>
        <w:t xml:space="preserve"> artykuły</w:t>
      </w:r>
      <w:r w:rsidR="00354C3B" w:rsidRPr="00F62B5E">
        <w:rPr>
          <w:rFonts w:ascii="Arial" w:eastAsia="Calibri" w:hAnsi="Arial" w:cs="Arial"/>
          <w:sz w:val="20"/>
          <w:szCs w:val="20"/>
        </w:rPr>
        <w:t xml:space="preserve"> </w:t>
      </w:r>
      <w:r w:rsidRPr="00F62B5E">
        <w:rPr>
          <w:rFonts w:ascii="Arial" w:eastAsia="Calibri" w:hAnsi="Arial" w:cs="Arial"/>
          <w:sz w:val="20"/>
          <w:szCs w:val="20"/>
        </w:rPr>
        <w:t xml:space="preserve">i reklamy </w:t>
      </w:r>
      <w:r w:rsidR="00354C3B" w:rsidRPr="00F62B5E">
        <w:rPr>
          <w:rFonts w:ascii="Arial" w:eastAsia="Calibri" w:hAnsi="Arial" w:cs="Arial"/>
          <w:sz w:val="20"/>
          <w:szCs w:val="20"/>
        </w:rPr>
        <w:t>w mediach branżowych</w:t>
      </w:r>
      <w:r w:rsidR="00725BDB" w:rsidRPr="00F62B5E">
        <w:rPr>
          <w:rFonts w:ascii="Arial" w:eastAsia="Calibri" w:hAnsi="Arial" w:cs="Arial"/>
          <w:sz w:val="20"/>
          <w:szCs w:val="20"/>
        </w:rPr>
        <w:t>,</w:t>
      </w:r>
      <w:r w:rsidR="00A223F4" w:rsidRPr="00F62B5E">
        <w:rPr>
          <w:rFonts w:ascii="Arial" w:eastAsia="Calibri" w:hAnsi="Arial" w:cs="Arial"/>
          <w:sz w:val="20"/>
          <w:szCs w:val="20"/>
        </w:rPr>
        <w:t xml:space="preserve"> </w:t>
      </w:r>
      <w:r w:rsidRPr="00F62B5E">
        <w:rPr>
          <w:rFonts w:ascii="Arial" w:eastAsia="Calibri" w:hAnsi="Arial" w:cs="Arial"/>
          <w:sz w:val="20"/>
          <w:szCs w:val="20"/>
        </w:rPr>
        <w:t xml:space="preserve">takich jak np. </w:t>
      </w:r>
      <w:r w:rsidRPr="00F62B5E">
        <w:rPr>
          <w:rFonts w:ascii="Arial" w:eastAsia="Calibri" w:hAnsi="Arial" w:cs="Arial"/>
          <w:i/>
          <w:iCs/>
          <w:sz w:val="20"/>
          <w:szCs w:val="20"/>
        </w:rPr>
        <w:t xml:space="preserve">Wasza Turystyka, Wiadomości Turystyczne, </w:t>
      </w:r>
      <w:proofErr w:type="spellStart"/>
      <w:r w:rsidRPr="00F62B5E">
        <w:rPr>
          <w:rFonts w:ascii="Arial" w:eastAsia="Calibri" w:hAnsi="Arial" w:cs="Arial"/>
          <w:i/>
          <w:iCs/>
          <w:sz w:val="20"/>
          <w:szCs w:val="20"/>
        </w:rPr>
        <w:t>OutDoor</w:t>
      </w:r>
      <w:proofErr w:type="spellEnd"/>
      <w:r w:rsidRPr="00F62B5E">
        <w:rPr>
          <w:rFonts w:ascii="Arial" w:eastAsia="Calibri" w:hAnsi="Arial" w:cs="Arial"/>
          <w:i/>
          <w:iCs/>
          <w:sz w:val="20"/>
          <w:szCs w:val="20"/>
        </w:rPr>
        <w:t xml:space="preserve"> Magazine, ULTRA Magazine, </w:t>
      </w:r>
      <w:proofErr w:type="spellStart"/>
      <w:r w:rsidRPr="00F62B5E">
        <w:rPr>
          <w:rFonts w:ascii="Arial" w:eastAsia="Calibri" w:hAnsi="Arial" w:cs="Arial"/>
          <w:i/>
          <w:iCs/>
          <w:sz w:val="20"/>
          <w:szCs w:val="20"/>
        </w:rPr>
        <w:t>National</w:t>
      </w:r>
      <w:proofErr w:type="spellEnd"/>
      <w:r w:rsidRPr="00F62B5E">
        <w:rPr>
          <w:rFonts w:ascii="Arial" w:eastAsia="Calibri" w:hAnsi="Arial" w:cs="Arial"/>
          <w:i/>
          <w:iCs/>
          <w:sz w:val="20"/>
          <w:szCs w:val="20"/>
        </w:rPr>
        <w:t xml:space="preserve"> </w:t>
      </w:r>
      <w:proofErr w:type="spellStart"/>
      <w:r w:rsidRPr="00F62B5E">
        <w:rPr>
          <w:rFonts w:ascii="Arial" w:eastAsia="Calibri" w:hAnsi="Arial" w:cs="Arial"/>
          <w:i/>
          <w:iCs/>
          <w:sz w:val="20"/>
          <w:szCs w:val="20"/>
        </w:rPr>
        <w:t>Geographic</w:t>
      </w:r>
      <w:proofErr w:type="spellEnd"/>
      <w:r w:rsidR="00A223F4" w:rsidRPr="00F62B5E">
        <w:rPr>
          <w:rFonts w:ascii="Arial" w:eastAsia="Calibri" w:hAnsi="Arial" w:cs="Arial"/>
          <w:sz w:val="20"/>
          <w:szCs w:val="20"/>
        </w:rPr>
        <w:t>.</w:t>
      </w:r>
      <w:r w:rsidR="00354C3B" w:rsidRPr="00F62B5E">
        <w:rPr>
          <w:rFonts w:ascii="Arial" w:eastAsia="Calibri" w:hAnsi="Arial" w:cs="Arial"/>
          <w:sz w:val="20"/>
          <w:szCs w:val="20"/>
        </w:rPr>
        <w:t xml:space="preserve"> Kampania powinna opierać się</w:t>
      </w:r>
      <w:r w:rsidR="00A223F4" w:rsidRPr="00F62B5E">
        <w:rPr>
          <w:rFonts w:ascii="Arial" w:eastAsia="Calibri" w:hAnsi="Arial" w:cs="Arial"/>
          <w:sz w:val="20"/>
          <w:szCs w:val="20"/>
        </w:rPr>
        <w:t xml:space="preserve"> także</w:t>
      </w:r>
      <w:r w:rsidR="00354C3B" w:rsidRPr="00F62B5E">
        <w:rPr>
          <w:rFonts w:ascii="Arial" w:eastAsia="Calibri" w:hAnsi="Arial" w:cs="Arial"/>
          <w:sz w:val="20"/>
          <w:szCs w:val="20"/>
        </w:rPr>
        <w:t xml:space="preserve"> na lokalnych partnerach branżowych, aby to oni współrealizowali (odpłatnie</w:t>
      </w:r>
      <w:r w:rsidR="00725BDB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ac</w:t>
      </w:r>
      <w:r w:rsidR="0020415D" w:rsidRPr="00F62B5E">
        <w:rPr>
          <w:rFonts w:ascii="Arial" w:eastAsia="Calibri" w:hAnsi="Arial" w:cs="Arial"/>
          <w:sz w:val="20"/>
          <w:szCs w:val="20"/>
        </w:rPr>
        <w:t>z</w:t>
      </w:r>
      <w:r w:rsidRPr="00F62B5E">
        <w:rPr>
          <w:rFonts w:ascii="Arial" w:eastAsia="Calibri" w:hAnsi="Arial" w:cs="Arial"/>
          <w:sz w:val="20"/>
          <w:szCs w:val="20"/>
        </w:rPr>
        <w:t xml:space="preserve"> </w:t>
      </w:r>
      <w:r w:rsidR="0020415D" w:rsidRPr="00F62B5E">
        <w:rPr>
          <w:rFonts w:ascii="Arial" w:eastAsia="Calibri" w:hAnsi="Arial" w:cs="Arial"/>
          <w:sz w:val="20"/>
          <w:szCs w:val="20"/>
        </w:rPr>
        <w:t>nisko marżowo</w:t>
      </w:r>
      <w:r w:rsidR="00725BDB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dostarczali usług</w:t>
      </w:r>
      <w:r w:rsidR="00725BDB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w tym noclegów, wyżywienia, atrakcji</w:t>
      </w:r>
      <w:r w:rsidR="00354C3B" w:rsidRPr="00F62B5E">
        <w:rPr>
          <w:rFonts w:ascii="Arial" w:eastAsia="Calibri" w:hAnsi="Arial" w:cs="Arial"/>
          <w:sz w:val="20"/>
          <w:szCs w:val="20"/>
        </w:rPr>
        <w:t>), a przede wszystkim dostarczali swoich obserwujących jako uczestników castingu, a</w:t>
      </w:r>
      <w:r w:rsidR="004B0C31" w:rsidRPr="00F62B5E">
        <w:rPr>
          <w:rFonts w:ascii="Arial" w:eastAsia="Calibri" w:hAnsi="Arial" w:cs="Arial"/>
          <w:sz w:val="20"/>
          <w:szCs w:val="20"/>
        </w:rPr>
        <w:t> </w:t>
      </w:r>
      <w:r w:rsidR="00354C3B" w:rsidRPr="00F62B5E">
        <w:rPr>
          <w:rFonts w:ascii="Arial" w:eastAsia="Calibri" w:hAnsi="Arial" w:cs="Arial"/>
          <w:sz w:val="20"/>
          <w:szCs w:val="20"/>
        </w:rPr>
        <w:t>później kampanii. Wzmocni to także zaangażowanie partnerów w poszczególnych krainach.</w:t>
      </w:r>
    </w:p>
    <w:p w14:paraId="625DB5C0" w14:textId="3EDF7DD8" w:rsidR="00230612" w:rsidRPr="00F62B5E" w:rsidRDefault="0020415D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N</w:t>
      </w:r>
      <w:r w:rsidR="00230612" w:rsidRPr="00F62B5E">
        <w:rPr>
          <w:rFonts w:ascii="Arial" w:eastAsia="Calibri" w:hAnsi="Arial" w:cs="Arial"/>
          <w:sz w:val="20"/>
          <w:szCs w:val="20"/>
        </w:rPr>
        <w:t xml:space="preserve">abór CV do ekipy odkrywców. </w:t>
      </w:r>
      <w:r w:rsidRPr="00F62B5E">
        <w:rPr>
          <w:rFonts w:ascii="Arial" w:eastAsia="Calibri" w:hAnsi="Arial" w:cs="Arial"/>
          <w:sz w:val="20"/>
          <w:szCs w:val="20"/>
        </w:rPr>
        <w:t xml:space="preserve">Powinien odbywać się etapami. </w:t>
      </w:r>
      <w:r w:rsidR="00725BDB" w:rsidRPr="00F62B5E">
        <w:rPr>
          <w:rFonts w:ascii="Arial" w:eastAsia="Calibri" w:hAnsi="Arial" w:cs="Arial"/>
          <w:sz w:val="20"/>
          <w:szCs w:val="20"/>
        </w:rPr>
        <w:t>K</w:t>
      </w:r>
      <w:r w:rsidRPr="00F62B5E">
        <w:rPr>
          <w:rFonts w:ascii="Arial" w:eastAsia="Calibri" w:hAnsi="Arial" w:cs="Arial"/>
          <w:sz w:val="20"/>
          <w:szCs w:val="20"/>
        </w:rPr>
        <w:t>ażdy aplikujący powinien otrzymywać dedykowane potwierdzenie akcesu on-line</w:t>
      </w:r>
      <w:r w:rsidR="00725BDB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w formie grafiki ze swoim nazwiskiem, atrakcjami krainy do której testowania aplikował i informacją, kiedy może spodziewać się informacji o wyborze.</w:t>
      </w:r>
    </w:p>
    <w:p w14:paraId="4012666F" w14:textId="118B66E0" w:rsidR="00230612" w:rsidRPr="00F62B5E" w:rsidRDefault="00230612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 xml:space="preserve">Na etapie aplikacji warto, oprzeć się nie na </w:t>
      </w:r>
      <w:r w:rsidR="00725BDB" w:rsidRPr="00F62B5E">
        <w:rPr>
          <w:rFonts w:ascii="Arial" w:eastAsia="Calibri" w:hAnsi="Arial" w:cs="Arial"/>
          <w:sz w:val="20"/>
          <w:szCs w:val="20"/>
        </w:rPr>
        <w:t>CV</w:t>
      </w:r>
      <w:r w:rsidRPr="00F62B5E">
        <w:rPr>
          <w:rFonts w:ascii="Arial" w:eastAsia="Calibri" w:hAnsi="Arial" w:cs="Arial"/>
          <w:sz w:val="20"/>
          <w:szCs w:val="20"/>
        </w:rPr>
        <w:t xml:space="preserve">, </w:t>
      </w:r>
      <w:r w:rsidR="00725BDB" w:rsidRPr="00F62B5E">
        <w:rPr>
          <w:rFonts w:ascii="Arial" w:eastAsia="Calibri" w:hAnsi="Arial" w:cs="Arial"/>
          <w:sz w:val="20"/>
          <w:szCs w:val="20"/>
        </w:rPr>
        <w:t>ale</w:t>
      </w:r>
      <w:r w:rsidRPr="00F62B5E">
        <w:rPr>
          <w:rFonts w:ascii="Arial" w:eastAsia="Calibri" w:hAnsi="Arial" w:cs="Arial"/>
          <w:sz w:val="20"/>
          <w:szCs w:val="20"/>
        </w:rPr>
        <w:t xml:space="preserve"> na filmach, które już będzie można wykorzystywać do kampanii. Uczestnicy będą musieli albo opowiedzieć spontanicznie</w:t>
      </w:r>
      <w:r w:rsidR="00725BDB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co chcą odkrywać albo odpowiedzieć</w:t>
      </w:r>
      <w:r w:rsidR="00725BDB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dlaczego się zgłaszają.</w:t>
      </w:r>
      <w:r w:rsidR="0020415D" w:rsidRPr="00F62B5E">
        <w:rPr>
          <w:rFonts w:ascii="Arial" w:eastAsia="Calibri" w:hAnsi="Arial" w:cs="Arial"/>
          <w:sz w:val="20"/>
          <w:szCs w:val="20"/>
        </w:rPr>
        <w:t xml:space="preserve"> Dzięki temu powstać może bank filmików, które mogą zostać zmontowane w klipy promocyjne do umieszczenia na </w:t>
      </w:r>
      <w:proofErr w:type="spellStart"/>
      <w:r w:rsidR="0020415D" w:rsidRPr="00F62B5E">
        <w:rPr>
          <w:rFonts w:ascii="Arial" w:eastAsia="Calibri" w:hAnsi="Arial" w:cs="Arial"/>
          <w:sz w:val="20"/>
          <w:szCs w:val="20"/>
        </w:rPr>
        <w:t>socialach</w:t>
      </w:r>
      <w:proofErr w:type="spellEnd"/>
      <w:r w:rsidR="0020415D" w:rsidRPr="00F62B5E">
        <w:rPr>
          <w:rFonts w:ascii="Arial" w:eastAsia="Calibri" w:hAnsi="Arial" w:cs="Arial"/>
          <w:sz w:val="20"/>
          <w:szCs w:val="20"/>
        </w:rPr>
        <w:t xml:space="preserve"> PROT </w:t>
      </w:r>
      <w:r w:rsidR="00725BDB" w:rsidRPr="00F62B5E">
        <w:rPr>
          <w:rFonts w:ascii="Arial" w:eastAsia="Calibri" w:hAnsi="Arial" w:cs="Arial"/>
          <w:sz w:val="20"/>
          <w:szCs w:val="20"/>
        </w:rPr>
        <w:br/>
      </w:r>
      <w:r w:rsidR="0020415D" w:rsidRPr="00F62B5E">
        <w:rPr>
          <w:rFonts w:ascii="Arial" w:eastAsia="Calibri" w:hAnsi="Arial" w:cs="Arial"/>
          <w:sz w:val="20"/>
          <w:szCs w:val="20"/>
        </w:rPr>
        <w:t>i województwa, a także wspartych płatnie jako promocja.</w:t>
      </w:r>
    </w:p>
    <w:p w14:paraId="1CF08871" w14:textId="23A18932" w:rsidR="00230612" w:rsidRPr="00F62B5E" w:rsidRDefault="0020415D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 xml:space="preserve">Całość akcji utrzymana w stylistyce działań Wysp Owczych: </w:t>
      </w:r>
      <w:r w:rsidR="009417FF" w:rsidRPr="00F62B5E">
        <w:rPr>
          <w:rFonts w:ascii="Arial" w:eastAsia="Calibri" w:hAnsi="Arial" w:cs="Arial"/>
          <w:sz w:val="20"/>
          <w:szCs w:val="20"/>
        </w:rPr>
        <w:t xml:space="preserve"> </w:t>
      </w:r>
      <w:hyperlink r:id="rId11" w:history="1">
        <w:r w:rsidR="0032791C" w:rsidRPr="00F62B5E">
          <w:rPr>
            <w:rFonts w:ascii="Arial" w:hAnsi="Arial" w:cs="Arial"/>
            <w:sz w:val="20"/>
            <w:szCs w:val="20"/>
          </w:rPr>
          <w:t>https://visitfaroeislands.com/en/closed</w:t>
        </w:r>
      </w:hyperlink>
    </w:p>
    <w:p w14:paraId="50BF600C" w14:textId="07829DF6" w:rsidR="00B37F0E" w:rsidRPr="00F62B5E" w:rsidRDefault="00B37F0E" w:rsidP="00B37F0E">
      <w:pPr>
        <w:pStyle w:val="Legenda"/>
        <w:keepNext/>
        <w:rPr>
          <w:rFonts w:ascii="Arial" w:hAnsi="Arial" w:cs="Arial"/>
        </w:rPr>
      </w:pPr>
      <w:r w:rsidRPr="00F62B5E">
        <w:rPr>
          <w:rFonts w:ascii="Arial" w:hAnsi="Arial" w:cs="Arial"/>
        </w:rPr>
        <w:lastRenderedPageBreak/>
        <w:t xml:space="preserve">Ilustracja </w:t>
      </w:r>
      <w:r w:rsidRPr="00F62B5E">
        <w:rPr>
          <w:rFonts w:ascii="Arial" w:hAnsi="Arial" w:cs="Arial"/>
        </w:rPr>
        <w:fldChar w:fldCharType="begin"/>
      </w:r>
      <w:r w:rsidRPr="00F62B5E">
        <w:rPr>
          <w:rFonts w:ascii="Arial" w:hAnsi="Arial" w:cs="Arial"/>
        </w:rPr>
        <w:instrText xml:space="preserve"> SEQ Ilustracja \* ARABIC </w:instrText>
      </w:r>
      <w:r w:rsidRPr="00F62B5E">
        <w:rPr>
          <w:rFonts w:ascii="Arial" w:hAnsi="Arial" w:cs="Arial"/>
        </w:rPr>
        <w:fldChar w:fldCharType="separate"/>
      </w:r>
      <w:r w:rsidR="00536D4C">
        <w:rPr>
          <w:rFonts w:ascii="Arial" w:hAnsi="Arial" w:cs="Arial"/>
          <w:noProof/>
        </w:rPr>
        <w:t>2</w:t>
      </w:r>
      <w:r w:rsidRPr="00F62B5E">
        <w:rPr>
          <w:rFonts w:ascii="Arial" w:hAnsi="Arial" w:cs="Arial"/>
        </w:rPr>
        <w:fldChar w:fldCharType="end"/>
      </w:r>
      <w:r w:rsidRPr="00F62B5E">
        <w:rPr>
          <w:rFonts w:ascii="Arial" w:hAnsi="Arial" w:cs="Arial"/>
        </w:rPr>
        <w:t xml:space="preserve"> Inspiracja – kampania promocyjna Wysp Owczych. </w:t>
      </w:r>
    </w:p>
    <w:p w14:paraId="62FCA3D8" w14:textId="77E0C6BA" w:rsidR="00C010AC" w:rsidRPr="00F62B5E" w:rsidRDefault="00C010AC" w:rsidP="00C010AC">
      <w:pPr>
        <w:spacing w:after="200" w:line="276" w:lineRule="auto"/>
        <w:rPr>
          <w:rFonts w:ascii="Arial" w:eastAsia="Calibri" w:hAnsi="Arial" w:cs="Arial"/>
        </w:rPr>
      </w:pPr>
      <w:r w:rsidRPr="00F62B5E">
        <w:rPr>
          <w:rFonts w:ascii="Arial" w:eastAsia="Calibri" w:hAnsi="Arial" w:cs="Arial"/>
          <w:noProof/>
        </w:rPr>
        <w:drawing>
          <wp:inline distT="0" distB="0" distL="0" distR="0" wp14:anchorId="26D91E95" wp14:editId="4D79FFC9">
            <wp:extent cx="5760720" cy="3124200"/>
            <wp:effectExtent l="0" t="0" r="0" b="0"/>
            <wp:docPr id="1224872900" name="Obraz 1" descr="Przykład realizacji kampanii marketingowej Wysp Owczych, jako inspiracji dla podkarpackiego. Zdjęcia z realizacji akcji z turystami wolontariusz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872900" name="Obraz 1" descr="Przykład realizacji kampanii marketingowej Wysp Owczych, jako inspiracji dla podkarpackiego. Zdjęcia z realizacji akcji z turystami wolontariuszami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6A010" w14:textId="69078635" w:rsidR="00C010AC" w:rsidRPr="00F62B5E" w:rsidRDefault="007E38C3" w:rsidP="00C010AC">
      <w:pPr>
        <w:spacing w:after="200" w:line="276" w:lineRule="auto"/>
        <w:rPr>
          <w:rFonts w:ascii="Arial" w:eastAsia="Calibri" w:hAnsi="Arial" w:cs="Arial"/>
        </w:rPr>
      </w:pPr>
      <w:r w:rsidRPr="00F62B5E">
        <w:rPr>
          <w:rFonts w:ascii="Arial" w:eastAsia="Calibri" w:hAnsi="Arial" w:cs="Arial"/>
        </w:rPr>
        <w:t xml:space="preserve">Źródło: </w:t>
      </w:r>
      <w:hyperlink r:id="rId13" w:history="1">
        <w:r w:rsidRPr="00F62B5E">
          <w:rPr>
            <w:rStyle w:val="Hipercze"/>
            <w:rFonts w:ascii="Arial" w:eastAsia="Calibri" w:hAnsi="Arial" w:cs="Arial"/>
          </w:rPr>
          <w:t>https://visitfaroeislands.com/en/closed</w:t>
        </w:r>
      </w:hyperlink>
    </w:p>
    <w:p w14:paraId="496B500C" w14:textId="6F7A3EE3" w:rsidR="0020415D" w:rsidRPr="00F62B5E" w:rsidRDefault="00230612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W każdej krainie (Roztocze, Bieszczady, Beskid Niski, Dolina Sanu, Aglomeracja Rzeszowska – tutaj nie jeste</w:t>
      </w:r>
      <w:r w:rsidR="0020415D" w:rsidRPr="00F62B5E">
        <w:rPr>
          <w:rFonts w:ascii="Arial" w:eastAsia="Calibri" w:hAnsi="Arial" w:cs="Arial"/>
          <w:sz w:val="20"/>
          <w:szCs w:val="20"/>
        </w:rPr>
        <w:t xml:space="preserve">śmy </w:t>
      </w:r>
      <w:r w:rsidRPr="00F62B5E">
        <w:rPr>
          <w:rFonts w:ascii="Arial" w:eastAsia="Calibri" w:hAnsi="Arial" w:cs="Arial"/>
          <w:sz w:val="20"/>
          <w:szCs w:val="20"/>
        </w:rPr>
        <w:t>pew</w:t>
      </w:r>
      <w:r w:rsidR="0020415D" w:rsidRPr="00F62B5E">
        <w:rPr>
          <w:rFonts w:ascii="Arial" w:eastAsia="Calibri" w:hAnsi="Arial" w:cs="Arial"/>
          <w:sz w:val="20"/>
          <w:szCs w:val="20"/>
        </w:rPr>
        <w:t>n</w:t>
      </w:r>
      <w:r w:rsidRPr="00F62B5E">
        <w:rPr>
          <w:rFonts w:ascii="Arial" w:eastAsia="Calibri" w:hAnsi="Arial" w:cs="Arial"/>
          <w:sz w:val="20"/>
          <w:szCs w:val="20"/>
        </w:rPr>
        <w:t xml:space="preserve">i) </w:t>
      </w:r>
      <w:r w:rsidR="0020415D" w:rsidRPr="00F62B5E">
        <w:rPr>
          <w:rFonts w:ascii="Arial" w:eastAsia="Calibri" w:hAnsi="Arial" w:cs="Arial"/>
          <w:sz w:val="20"/>
          <w:szCs w:val="20"/>
        </w:rPr>
        <w:t xml:space="preserve">dla wybranych </w:t>
      </w:r>
      <w:r w:rsidR="00725BDB" w:rsidRPr="00F62B5E">
        <w:rPr>
          <w:rFonts w:ascii="Arial" w:eastAsia="Calibri" w:hAnsi="Arial" w:cs="Arial"/>
          <w:sz w:val="20"/>
          <w:szCs w:val="20"/>
        </w:rPr>
        <w:t>sześciu</w:t>
      </w:r>
      <w:r w:rsidR="0020415D" w:rsidRPr="00F62B5E">
        <w:rPr>
          <w:rFonts w:ascii="Arial" w:eastAsia="Calibri" w:hAnsi="Arial" w:cs="Arial"/>
          <w:sz w:val="20"/>
          <w:szCs w:val="20"/>
        </w:rPr>
        <w:t xml:space="preserve"> osób </w:t>
      </w:r>
      <w:r w:rsidRPr="00F62B5E">
        <w:rPr>
          <w:rFonts w:ascii="Arial" w:eastAsia="Calibri" w:hAnsi="Arial" w:cs="Arial"/>
          <w:sz w:val="20"/>
          <w:szCs w:val="20"/>
        </w:rPr>
        <w:t xml:space="preserve">organizowane </w:t>
      </w:r>
      <w:r w:rsidR="0020415D" w:rsidRPr="00F62B5E">
        <w:rPr>
          <w:rFonts w:ascii="Arial" w:eastAsia="Calibri" w:hAnsi="Arial" w:cs="Arial"/>
          <w:sz w:val="20"/>
          <w:szCs w:val="20"/>
        </w:rPr>
        <w:t xml:space="preserve">będą nieodpłatnie testy koszyka doświadczeń krain. Testerzy będą mieli za zadanie wybór: smaków, dźwięków, zapachów, </w:t>
      </w:r>
      <w:r w:rsidR="00FC433D" w:rsidRPr="00F62B5E">
        <w:rPr>
          <w:rFonts w:ascii="Arial" w:eastAsia="Calibri" w:hAnsi="Arial" w:cs="Arial"/>
          <w:sz w:val="20"/>
          <w:szCs w:val="20"/>
        </w:rPr>
        <w:t xml:space="preserve">widoków oraz wrażeń dotykowych, które ich zdaniem najbardziej oddają charakter krainy. Każda z </w:t>
      </w:r>
      <w:r w:rsidR="00C94EDB" w:rsidRPr="00F62B5E">
        <w:rPr>
          <w:rFonts w:ascii="Arial" w:eastAsia="Calibri" w:hAnsi="Arial" w:cs="Arial"/>
          <w:sz w:val="20"/>
          <w:szCs w:val="20"/>
        </w:rPr>
        <w:t> </w:t>
      </w:r>
      <w:r w:rsidR="00FC433D" w:rsidRPr="00F62B5E">
        <w:rPr>
          <w:rFonts w:ascii="Arial" w:eastAsia="Calibri" w:hAnsi="Arial" w:cs="Arial"/>
          <w:sz w:val="20"/>
          <w:szCs w:val="20"/>
        </w:rPr>
        <w:t>testerów będzie odwiedzała Podkarpackie na 4 noce – 3 pełne atrakcji dni</w:t>
      </w:r>
      <w:r w:rsidR="009823D8" w:rsidRPr="00F62B5E">
        <w:rPr>
          <w:rFonts w:ascii="Arial" w:eastAsia="Calibri" w:hAnsi="Arial" w:cs="Arial"/>
          <w:sz w:val="20"/>
          <w:szCs w:val="20"/>
        </w:rPr>
        <w:t>, w</w:t>
      </w:r>
      <w:r w:rsidR="0025482C">
        <w:rPr>
          <w:rFonts w:ascii="Arial" w:eastAsia="Calibri" w:hAnsi="Arial" w:cs="Arial"/>
          <w:sz w:val="20"/>
          <w:szCs w:val="20"/>
        </w:rPr>
        <w:t> </w:t>
      </w:r>
      <w:r w:rsidR="00FC433D" w:rsidRPr="00F62B5E">
        <w:rPr>
          <w:rFonts w:ascii="Arial" w:eastAsia="Calibri" w:hAnsi="Arial" w:cs="Arial"/>
          <w:sz w:val="20"/>
          <w:szCs w:val="20"/>
        </w:rPr>
        <w:t>ramach, których zapoznają się z</w:t>
      </w:r>
      <w:r w:rsidR="005723C6" w:rsidRPr="00F62B5E">
        <w:rPr>
          <w:rFonts w:ascii="Arial" w:eastAsia="Calibri" w:hAnsi="Arial" w:cs="Arial"/>
          <w:sz w:val="20"/>
          <w:szCs w:val="20"/>
        </w:rPr>
        <w:t> </w:t>
      </w:r>
      <w:r w:rsidR="00FC433D" w:rsidRPr="00F62B5E">
        <w:rPr>
          <w:rFonts w:ascii="Arial" w:eastAsia="Calibri" w:hAnsi="Arial" w:cs="Arial"/>
          <w:sz w:val="20"/>
          <w:szCs w:val="20"/>
        </w:rPr>
        <w:t xml:space="preserve">propozycjami kilku kluczowych, wiodących dla poszczególnych zmysłów atrakcji. Na specjalnej karcie oceny będą opisywali swoje wrażenia. Na podstawie ich zebrania zostanie utworzony koszyk doświadczeń zmysłowych dla każdej krainy. </w:t>
      </w:r>
      <w:r w:rsidR="00C010AC" w:rsidRPr="00F62B5E">
        <w:rPr>
          <w:rFonts w:ascii="Arial" w:eastAsia="Calibri" w:hAnsi="Arial" w:cs="Arial"/>
          <w:sz w:val="20"/>
          <w:szCs w:val="20"/>
        </w:rPr>
        <w:t>Codziennie sporo atrakcji, ale też zapewniony dobry czas na regeneracj</w:t>
      </w:r>
      <w:r w:rsidR="009823D8" w:rsidRPr="00F62B5E">
        <w:rPr>
          <w:rFonts w:ascii="Arial" w:eastAsia="Calibri" w:hAnsi="Arial" w:cs="Arial"/>
          <w:sz w:val="20"/>
          <w:szCs w:val="20"/>
        </w:rPr>
        <w:t>ę</w:t>
      </w:r>
      <w:r w:rsidR="00C010AC" w:rsidRPr="00F62B5E">
        <w:rPr>
          <w:rFonts w:ascii="Arial" w:eastAsia="Calibri" w:hAnsi="Arial" w:cs="Arial"/>
          <w:sz w:val="20"/>
          <w:szCs w:val="20"/>
        </w:rPr>
        <w:t xml:space="preserve">, jedzenie, sen. Program nie przeładowany, ale dobrze zorganizowany. Jako inspiracja obozy: soliści, </w:t>
      </w:r>
      <w:proofErr w:type="spellStart"/>
      <w:r w:rsidR="00C010AC" w:rsidRPr="00F62B5E">
        <w:rPr>
          <w:rFonts w:ascii="Arial" w:eastAsia="Calibri" w:hAnsi="Arial" w:cs="Arial"/>
          <w:sz w:val="20"/>
          <w:szCs w:val="20"/>
        </w:rPr>
        <w:t>coleman</w:t>
      </w:r>
      <w:proofErr w:type="spellEnd"/>
      <w:r w:rsidR="00C010AC" w:rsidRPr="00F62B5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="00C010AC" w:rsidRPr="00F62B5E">
        <w:rPr>
          <w:rFonts w:ascii="Arial" w:eastAsia="Calibri" w:hAnsi="Arial" w:cs="Arial"/>
          <w:sz w:val="20"/>
          <w:szCs w:val="20"/>
        </w:rPr>
        <w:t>camp</w:t>
      </w:r>
      <w:proofErr w:type="spellEnd"/>
      <w:r w:rsidR="00C010AC" w:rsidRPr="00F62B5E">
        <w:rPr>
          <w:rFonts w:ascii="Arial" w:eastAsia="Calibri" w:hAnsi="Arial" w:cs="Arial"/>
          <w:sz w:val="20"/>
          <w:szCs w:val="20"/>
        </w:rPr>
        <w:t xml:space="preserve">, </w:t>
      </w:r>
      <w:proofErr w:type="spellStart"/>
      <w:r w:rsidR="00C010AC" w:rsidRPr="00F62B5E">
        <w:rPr>
          <w:rFonts w:ascii="Arial" w:eastAsia="Calibri" w:hAnsi="Arial" w:cs="Arial"/>
          <w:sz w:val="20"/>
          <w:szCs w:val="20"/>
        </w:rPr>
        <w:t>winter</w:t>
      </w:r>
      <w:proofErr w:type="spellEnd"/>
      <w:r w:rsidR="00C010AC" w:rsidRPr="00F62B5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="00C010AC" w:rsidRPr="00F62B5E">
        <w:rPr>
          <w:rFonts w:ascii="Arial" w:eastAsia="Calibri" w:hAnsi="Arial" w:cs="Arial"/>
          <w:sz w:val="20"/>
          <w:szCs w:val="20"/>
        </w:rPr>
        <w:t>camp</w:t>
      </w:r>
      <w:proofErr w:type="spellEnd"/>
      <w:r w:rsidR="00C010AC" w:rsidRPr="00F62B5E">
        <w:rPr>
          <w:rFonts w:ascii="Arial" w:eastAsia="Calibri" w:hAnsi="Arial" w:cs="Arial"/>
          <w:sz w:val="20"/>
          <w:szCs w:val="20"/>
        </w:rPr>
        <w:t>.</w:t>
      </w:r>
    </w:p>
    <w:p w14:paraId="7784415E" w14:textId="3F4ECA92" w:rsidR="00B37F0E" w:rsidRPr="00F62B5E" w:rsidRDefault="00B37F0E" w:rsidP="0072425C">
      <w:pPr>
        <w:pStyle w:val="Legenda"/>
        <w:keepNext/>
        <w:spacing w:before="240"/>
        <w:rPr>
          <w:rFonts w:ascii="Arial" w:hAnsi="Arial" w:cs="Arial"/>
        </w:rPr>
      </w:pPr>
      <w:r w:rsidRPr="00F62B5E">
        <w:rPr>
          <w:rFonts w:ascii="Arial" w:hAnsi="Arial" w:cs="Arial"/>
        </w:rPr>
        <w:t xml:space="preserve">Ilustracja </w:t>
      </w:r>
      <w:r w:rsidRPr="00F62B5E">
        <w:rPr>
          <w:rFonts w:ascii="Arial" w:hAnsi="Arial" w:cs="Arial"/>
        </w:rPr>
        <w:fldChar w:fldCharType="begin"/>
      </w:r>
      <w:r w:rsidRPr="00F62B5E">
        <w:rPr>
          <w:rFonts w:ascii="Arial" w:hAnsi="Arial" w:cs="Arial"/>
        </w:rPr>
        <w:instrText xml:space="preserve"> SEQ Ilustracja \* ARABIC </w:instrText>
      </w:r>
      <w:r w:rsidRPr="00F62B5E">
        <w:rPr>
          <w:rFonts w:ascii="Arial" w:hAnsi="Arial" w:cs="Arial"/>
        </w:rPr>
        <w:fldChar w:fldCharType="separate"/>
      </w:r>
      <w:r w:rsidR="00536D4C">
        <w:rPr>
          <w:rFonts w:ascii="Arial" w:hAnsi="Arial" w:cs="Arial"/>
          <w:noProof/>
        </w:rPr>
        <w:t>3</w:t>
      </w:r>
      <w:r w:rsidRPr="00F62B5E">
        <w:rPr>
          <w:rFonts w:ascii="Arial" w:hAnsi="Arial" w:cs="Arial"/>
        </w:rPr>
        <w:fldChar w:fldCharType="end"/>
      </w:r>
      <w:r w:rsidRPr="00F62B5E">
        <w:rPr>
          <w:rFonts w:ascii="Arial" w:hAnsi="Arial" w:cs="Arial"/>
        </w:rPr>
        <w:t xml:space="preserve"> Inspirujące działania </w:t>
      </w:r>
      <w:proofErr w:type="spellStart"/>
      <w:r w:rsidRPr="00F62B5E">
        <w:rPr>
          <w:rFonts w:ascii="Arial" w:hAnsi="Arial" w:cs="Arial"/>
        </w:rPr>
        <w:t>eventowe</w:t>
      </w:r>
      <w:proofErr w:type="spellEnd"/>
      <w:r w:rsidRPr="00F62B5E">
        <w:rPr>
          <w:rFonts w:ascii="Arial" w:hAnsi="Arial" w:cs="Arial"/>
        </w:rPr>
        <w:t xml:space="preserve"> realizowane przez firmę Coleman i  biuro podróży Soliści. </w:t>
      </w:r>
    </w:p>
    <w:p w14:paraId="2EFA588D" w14:textId="11BDB338" w:rsidR="00C010AC" w:rsidRPr="00F62B5E" w:rsidRDefault="007E38C3" w:rsidP="00E66549">
      <w:pPr>
        <w:spacing w:after="200" w:line="276" w:lineRule="auto"/>
        <w:ind w:left="720" w:hanging="720"/>
        <w:rPr>
          <w:rFonts w:ascii="Arial" w:eastAsia="Calibri" w:hAnsi="Arial" w:cs="Arial"/>
        </w:rPr>
      </w:pPr>
      <w:r w:rsidRPr="00F62B5E">
        <w:rPr>
          <w:rFonts w:ascii="Arial" w:eastAsia="Calibri" w:hAnsi="Arial" w:cs="Arial"/>
          <w:noProof/>
        </w:rPr>
        <w:drawing>
          <wp:inline distT="0" distB="0" distL="0" distR="0" wp14:anchorId="1B552122" wp14:editId="497D0A17">
            <wp:extent cx="2276475" cy="1164586"/>
            <wp:effectExtent l="0" t="0" r="0" b="0"/>
            <wp:docPr id="360885205" name="Obraz 1" descr="Przykład obozów szkoleniowych Coleman dla rodzin - odkrywców, jako inspiracja dla Podkarpackiego przy realizacji kampanii promocyjnych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885205" name="Obraz 1" descr="Przykład obozów szkoleniowych Coleman dla rodzin - odkrywców, jako inspiracja dla Podkarpackiego przy realizacji kampanii promocyjnych. 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00999" cy="1177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2B5E">
        <w:rPr>
          <w:rFonts w:ascii="Arial" w:eastAsia="Calibri" w:hAnsi="Arial" w:cs="Arial"/>
          <w:noProof/>
        </w:rPr>
        <w:drawing>
          <wp:inline distT="0" distB="0" distL="0" distR="0" wp14:anchorId="0FC5A25A" wp14:editId="4D55E81E">
            <wp:extent cx="2554127" cy="1161070"/>
            <wp:effectExtent l="0" t="0" r="0" b="1270"/>
            <wp:docPr id="229231514" name="Obraz 1" descr="Przykład obozów organizowanych przez biuro podróży Soliści jako inspiracja dla Podkarpackiego przy realizacji kampanii promocyjnych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231514" name="Obraz 1" descr="Przykład obozów organizowanych przez biuro podróży Soliści jako inspiracja dla Podkarpackiego przy realizacji kampanii promocyjnych. 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87196" cy="1176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D25E9" w14:textId="2BE9D3B8" w:rsidR="007E38C3" w:rsidRPr="00F62B5E" w:rsidRDefault="007E38C3" w:rsidP="00C010AC">
      <w:pPr>
        <w:spacing w:after="200" w:line="276" w:lineRule="auto"/>
        <w:ind w:left="720"/>
        <w:rPr>
          <w:rFonts w:ascii="Arial" w:eastAsia="Calibri" w:hAnsi="Arial" w:cs="Arial"/>
        </w:rPr>
      </w:pPr>
      <w:r w:rsidRPr="00F62B5E">
        <w:rPr>
          <w:rFonts w:ascii="Arial" w:eastAsia="Calibri" w:hAnsi="Arial" w:cs="Arial"/>
        </w:rPr>
        <w:t>Źródło: https://www.colemancamp.pl/  https://solisci.pl/wyprawy/kraina-ognia-i-lodu-islandia/</w:t>
      </w:r>
    </w:p>
    <w:p w14:paraId="7DB0AA03" w14:textId="6A7DD40C" w:rsidR="009417FF" w:rsidRPr="00F62B5E" w:rsidRDefault="009417FF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Jako opcja testerzy także będ</w:t>
      </w:r>
      <w:r w:rsidR="009823D8" w:rsidRPr="00F62B5E">
        <w:rPr>
          <w:rFonts w:ascii="Arial" w:eastAsia="Calibri" w:hAnsi="Arial" w:cs="Arial"/>
          <w:sz w:val="20"/>
          <w:szCs w:val="20"/>
        </w:rPr>
        <w:t>ą</w:t>
      </w:r>
      <w:r w:rsidRPr="00F62B5E">
        <w:rPr>
          <w:rFonts w:ascii="Arial" w:eastAsia="Calibri" w:hAnsi="Arial" w:cs="Arial"/>
          <w:sz w:val="20"/>
          <w:szCs w:val="20"/>
        </w:rPr>
        <w:t xml:space="preserve"> przyczyniali się do pozostawiania miejsc odwiedzanych w</w:t>
      </w:r>
      <w:r w:rsidR="0025482C">
        <w:rPr>
          <w:rFonts w:ascii="Arial" w:eastAsia="Calibri" w:hAnsi="Arial" w:cs="Arial"/>
          <w:sz w:val="20"/>
          <w:szCs w:val="20"/>
        </w:rPr>
        <w:t> </w:t>
      </w:r>
      <w:r w:rsidRPr="00F62B5E">
        <w:rPr>
          <w:rFonts w:ascii="Arial" w:eastAsia="Calibri" w:hAnsi="Arial" w:cs="Arial"/>
          <w:sz w:val="20"/>
          <w:szCs w:val="20"/>
        </w:rPr>
        <w:t>lepszym stanie niż były.</w:t>
      </w:r>
      <w:r w:rsidR="0025482C">
        <w:rPr>
          <w:rFonts w:ascii="Arial" w:eastAsia="Calibri" w:hAnsi="Arial" w:cs="Arial"/>
          <w:sz w:val="20"/>
          <w:szCs w:val="20"/>
        </w:rPr>
        <w:t xml:space="preserve"> </w:t>
      </w:r>
      <w:r w:rsidRPr="00F62B5E">
        <w:rPr>
          <w:rFonts w:ascii="Arial" w:eastAsia="Calibri" w:hAnsi="Arial" w:cs="Arial"/>
          <w:sz w:val="20"/>
          <w:szCs w:val="20"/>
        </w:rPr>
        <w:t>Dlatego też jednego popołudnia będ</w:t>
      </w:r>
      <w:r w:rsidR="009823D8" w:rsidRPr="00F62B5E">
        <w:rPr>
          <w:rFonts w:ascii="Arial" w:eastAsia="Calibri" w:hAnsi="Arial" w:cs="Arial"/>
          <w:sz w:val="20"/>
          <w:szCs w:val="20"/>
        </w:rPr>
        <w:t>ą</w:t>
      </w:r>
      <w:r w:rsidRPr="00F62B5E">
        <w:rPr>
          <w:rFonts w:ascii="Arial" w:eastAsia="Calibri" w:hAnsi="Arial" w:cs="Arial"/>
          <w:sz w:val="20"/>
          <w:szCs w:val="20"/>
        </w:rPr>
        <w:t xml:space="preserve"> pracowali np. nad naprawą szlaków turystycznych </w:t>
      </w:r>
      <w:r w:rsidR="009823D8" w:rsidRPr="00F62B5E">
        <w:rPr>
          <w:rFonts w:ascii="Arial" w:eastAsia="Calibri" w:hAnsi="Arial" w:cs="Arial"/>
          <w:sz w:val="20"/>
          <w:szCs w:val="20"/>
        </w:rPr>
        <w:t>(</w:t>
      </w:r>
      <w:r w:rsidRPr="00F62B5E">
        <w:rPr>
          <w:rFonts w:ascii="Arial" w:eastAsia="Calibri" w:hAnsi="Arial" w:cs="Arial"/>
          <w:sz w:val="20"/>
          <w:szCs w:val="20"/>
        </w:rPr>
        <w:t>wkopią wspólnie tablice na Głównym Szlaku Beskidzkim czy na bulwarach nad Wisłokiem</w:t>
      </w:r>
      <w:r w:rsidR="009823D8" w:rsidRPr="00F62B5E">
        <w:rPr>
          <w:rFonts w:ascii="Arial" w:eastAsia="Calibri" w:hAnsi="Arial" w:cs="Arial"/>
          <w:sz w:val="20"/>
          <w:szCs w:val="20"/>
        </w:rPr>
        <w:t>)</w:t>
      </w:r>
      <w:r w:rsidRPr="00F62B5E">
        <w:rPr>
          <w:rFonts w:ascii="Arial" w:eastAsia="Calibri" w:hAnsi="Arial" w:cs="Arial"/>
          <w:sz w:val="20"/>
          <w:szCs w:val="20"/>
        </w:rPr>
        <w:t>. Będzie to także jeden z elementów kampanii</w:t>
      </w:r>
      <w:r w:rsidR="009823D8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tj. promowania turystyki zrównoważonej – regeneratywnej. Z każdej ekipy nakręcony </w:t>
      </w:r>
      <w:r w:rsidR="009823D8" w:rsidRPr="00F62B5E">
        <w:rPr>
          <w:rFonts w:ascii="Arial" w:eastAsia="Calibri" w:hAnsi="Arial" w:cs="Arial"/>
          <w:sz w:val="20"/>
          <w:szCs w:val="20"/>
        </w:rPr>
        <w:t xml:space="preserve">zostanie </w:t>
      </w:r>
      <w:r w:rsidRPr="00F62B5E">
        <w:rPr>
          <w:rFonts w:ascii="Arial" w:eastAsia="Calibri" w:hAnsi="Arial" w:cs="Arial"/>
          <w:sz w:val="20"/>
          <w:szCs w:val="20"/>
        </w:rPr>
        <w:t xml:space="preserve">film w klimacie </w:t>
      </w:r>
    </w:p>
    <w:p w14:paraId="31D46E22" w14:textId="0F211F33" w:rsidR="00FC433D" w:rsidRPr="00F62B5E" w:rsidRDefault="00FC433D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Testowanie będzie odbywało się według tego samego scenariusza. Testerzy dojeżdżają na własny koszt do wskazanego miejsca. Następnie udają się do hotelu</w:t>
      </w:r>
      <w:r w:rsidR="009823D8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gdzie czeka na nich </w:t>
      </w:r>
      <w:r w:rsidRPr="00F62B5E">
        <w:rPr>
          <w:rFonts w:ascii="Arial" w:eastAsia="Calibri" w:hAnsi="Arial" w:cs="Arial"/>
          <w:sz w:val="20"/>
          <w:szCs w:val="20"/>
        </w:rPr>
        <w:lastRenderedPageBreak/>
        <w:t>powitalny pakiet, przygotowany pokój oraz opiekun ich wizyt. Od tego momentu wszystkie koszty pobytu i</w:t>
      </w:r>
      <w:r w:rsidR="00C94EDB" w:rsidRPr="00F62B5E">
        <w:rPr>
          <w:rFonts w:ascii="Arial" w:eastAsia="Calibri" w:hAnsi="Arial" w:cs="Arial"/>
          <w:sz w:val="20"/>
          <w:szCs w:val="20"/>
        </w:rPr>
        <w:t> </w:t>
      </w:r>
      <w:r w:rsidRPr="00F62B5E">
        <w:rPr>
          <w:rFonts w:ascii="Arial" w:eastAsia="Calibri" w:hAnsi="Arial" w:cs="Arial"/>
          <w:sz w:val="20"/>
          <w:szCs w:val="20"/>
        </w:rPr>
        <w:t>atrakcji są fundowane testerom. Cały czas towarzyszy im także kamera i aparat, powstaje na bieżąco konte</w:t>
      </w:r>
      <w:r w:rsidR="009823D8" w:rsidRPr="00F62B5E">
        <w:rPr>
          <w:rFonts w:ascii="Arial" w:eastAsia="Calibri" w:hAnsi="Arial" w:cs="Arial"/>
          <w:sz w:val="20"/>
          <w:szCs w:val="20"/>
        </w:rPr>
        <w:t>n</w:t>
      </w:r>
      <w:r w:rsidRPr="00F62B5E">
        <w:rPr>
          <w:rFonts w:ascii="Arial" w:eastAsia="Calibri" w:hAnsi="Arial" w:cs="Arial"/>
          <w:sz w:val="20"/>
          <w:szCs w:val="20"/>
        </w:rPr>
        <w:t xml:space="preserve">t marketingowy. Nadawany on jest </w:t>
      </w:r>
      <w:r w:rsidR="009823D8" w:rsidRPr="00F62B5E">
        <w:rPr>
          <w:rFonts w:ascii="Arial" w:eastAsia="Calibri" w:hAnsi="Arial" w:cs="Arial"/>
          <w:sz w:val="20"/>
          <w:szCs w:val="20"/>
        </w:rPr>
        <w:t xml:space="preserve">w </w:t>
      </w:r>
      <w:proofErr w:type="spellStart"/>
      <w:r w:rsidRPr="00F62B5E">
        <w:rPr>
          <w:rFonts w:ascii="Arial" w:eastAsia="Calibri" w:hAnsi="Arial" w:cs="Arial"/>
          <w:sz w:val="20"/>
          <w:szCs w:val="20"/>
        </w:rPr>
        <w:t>social</w:t>
      </w:r>
      <w:proofErr w:type="spellEnd"/>
      <w:r w:rsidRPr="00F62B5E">
        <w:rPr>
          <w:rFonts w:ascii="Arial" w:eastAsia="Calibri" w:hAnsi="Arial" w:cs="Arial"/>
          <w:sz w:val="20"/>
          <w:szCs w:val="20"/>
        </w:rPr>
        <w:t xml:space="preserve"> mediach oraz tworzy materiał do późniejszego zmontowania filmu promocyjnego do II </w:t>
      </w:r>
      <w:r w:rsidR="009823D8" w:rsidRPr="00F62B5E">
        <w:rPr>
          <w:rFonts w:ascii="Arial" w:eastAsia="Calibri" w:hAnsi="Arial" w:cs="Arial"/>
          <w:sz w:val="20"/>
          <w:szCs w:val="20"/>
        </w:rPr>
        <w:t>e</w:t>
      </w:r>
      <w:r w:rsidRPr="00F62B5E">
        <w:rPr>
          <w:rFonts w:ascii="Arial" w:eastAsia="Calibri" w:hAnsi="Arial" w:cs="Arial"/>
          <w:sz w:val="20"/>
          <w:szCs w:val="20"/>
        </w:rPr>
        <w:t>tapu kampanii.</w:t>
      </w:r>
    </w:p>
    <w:p w14:paraId="01DFCF0A" w14:textId="2A32257E" w:rsidR="007E38C3" w:rsidRPr="00F62B5E" w:rsidRDefault="00FC433D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Opcja do rozważania. Testerzy dostają także na czas pobytu aparaturę monitorującą ich funkcje życiowe: poziom stresu, ciśnienie krwi, częstotliwość uderzeń serca. Czuwa nad nimi dyskretnie</w:t>
      </w:r>
      <w:r w:rsidR="005723C6" w:rsidRPr="00F62B5E">
        <w:rPr>
          <w:rFonts w:ascii="Arial" w:eastAsia="Calibri" w:hAnsi="Arial" w:cs="Arial"/>
          <w:sz w:val="20"/>
          <w:szCs w:val="20"/>
        </w:rPr>
        <w:t> </w:t>
      </w:r>
      <w:r w:rsidRPr="00F62B5E">
        <w:rPr>
          <w:rFonts w:ascii="Arial" w:eastAsia="Calibri" w:hAnsi="Arial" w:cs="Arial"/>
          <w:sz w:val="20"/>
          <w:szCs w:val="20"/>
        </w:rPr>
        <w:t xml:space="preserve">trener </w:t>
      </w:r>
      <w:proofErr w:type="spellStart"/>
      <w:r w:rsidRPr="00F62B5E">
        <w:rPr>
          <w:rFonts w:ascii="Arial" w:eastAsia="Calibri" w:hAnsi="Arial" w:cs="Arial"/>
          <w:sz w:val="20"/>
          <w:szCs w:val="20"/>
        </w:rPr>
        <w:t>well</w:t>
      </w:r>
      <w:proofErr w:type="spellEnd"/>
      <w:r w:rsidRPr="00F62B5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F62B5E">
        <w:rPr>
          <w:rFonts w:ascii="Arial" w:eastAsia="Calibri" w:hAnsi="Arial" w:cs="Arial"/>
          <w:sz w:val="20"/>
          <w:szCs w:val="20"/>
        </w:rPr>
        <w:t>beeingu</w:t>
      </w:r>
      <w:proofErr w:type="spellEnd"/>
      <w:r w:rsidRPr="00F62B5E">
        <w:rPr>
          <w:rFonts w:ascii="Arial" w:eastAsia="Calibri" w:hAnsi="Arial" w:cs="Arial"/>
          <w:sz w:val="20"/>
          <w:szCs w:val="20"/>
        </w:rPr>
        <w:t>, dr medycyny</w:t>
      </w:r>
      <w:r w:rsidR="009823D8" w:rsidRPr="00F62B5E">
        <w:rPr>
          <w:rFonts w:ascii="Arial" w:eastAsia="Calibri" w:hAnsi="Arial" w:cs="Arial"/>
          <w:sz w:val="20"/>
          <w:szCs w:val="20"/>
        </w:rPr>
        <w:t>, k</w:t>
      </w:r>
      <w:r w:rsidRPr="00F62B5E">
        <w:rPr>
          <w:rFonts w:ascii="Arial" w:eastAsia="Calibri" w:hAnsi="Arial" w:cs="Arial"/>
          <w:sz w:val="20"/>
          <w:szCs w:val="20"/>
        </w:rPr>
        <w:t>tóry bada ich pod kątem obciążenia stresem na początku testów i na jego końc</w:t>
      </w:r>
      <w:r w:rsidR="009823D8" w:rsidRPr="00F62B5E">
        <w:rPr>
          <w:rFonts w:ascii="Arial" w:eastAsia="Calibri" w:hAnsi="Arial" w:cs="Arial"/>
          <w:sz w:val="20"/>
          <w:szCs w:val="20"/>
        </w:rPr>
        <w:t>u</w:t>
      </w:r>
      <w:r w:rsidRPr="00F62B5E">
        <w:rPr>
          <w:rFonts w:ascii="Arial" w:eastAsia="Calibri" w:hAnsi="Arial" w:cs="Arial"/>
          <w:sz w:val="20"/>
          <w:szCs w:val="20"/>
        </w:rPr>
        <w:t>. Jeśli wyniki eksperymentu są zadawalające</w:t>
      </w:r>
      <w:r w:rsidR="009823D8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to promujemy jeszcze w II </w:t>
      </w:r>
      <w:r w:rsidR="009823D8" w:rsidRPr="00F62B5E">
        <w:rPr>
          <w:rFonts w:ascii="Arial" w:eastAsia="Calibri" w:hAnsi="Arial" w:cs="Arial"/>
          <w:sz w:val="20"/>
          <w:szCs w:val="20"/>
        </w:rPr>
        <w:t>e</w:t>
      </w:r>
      <w:r w:rsidRPr="00F62B5E">
        <w:rPr>
          <w:rFonts w:ascii="Arial" w:eastAsia="Calibri" w:hAnsi="Arial" w:cs="Arial"/>
          <w:sz w:val="20"/>
          <w:szCs w:val="20"/>
        </w:rPr>
        <w:t xml:space="preserve">tapie dodatkową wartość </w:t>
      </w:r>
      <w:r w:rsidR="009417FF" w:rsidRPr="00F62B5E">
        <w:rPr>
          <w:rFonts w:ascii="Arial" w:eastAsia="Calibri" w:hAnsi="Arial" w:cs="Arial"/>
          <w:sz w:val="20"/>
          <w:szCs w:val="20"/>
        </w:rPr>
        <w:t>–</w:t>
      </w:r>
      <w:r w:rsidRPr="00F62B5E">
        <w:rPr>
          <w:rFonts w:ascii="Arial" w:eastAsia="Calibri" w:hAnsi="Arial" w:cs="Arial"/>
          <w:sz w:val="20"/>
          <w:szCs w:val="20"/>
        </w:rPr>
        <w:t xml:space="preserve"> </w:t>
      </w:r>
      <w:r w:rsidR="009417FF" w:rsidRPr="00F62B5E">
        <w:rPr>
          <w:rFonts w:ascii="Arial" w:eastAsia="Calibri" w:hAnsi="Arial" w:cs="Arial"/>
          <w:sz w:val="20"/>
          <w:szCs w:val="20"/>
        </w:rPr>
        <w:t>Odkryj lepszą/ego siebie (bardziej wypoczęta, odporn</w:t>
      </w:r>
      <w:r w:rsidR="009823D8" w:rsidRPr="00F62B5E">
        <w:rPr>
          <w:rFonts w:ascii="Arial" w:eastAsia="Calibri" w:hAnsi="Arial" w:cs="Arial"/>
          <w:sz w:val="20"/>
          <w:szCs w:val="20"/>
        </w:rPr>
        <w:t>a</w:t>
      </w:r>
      <w:r w:rsidR="009417FF" w:rsidRPr="00F62B5E">
        <w:rPr>
          <w:rFonts w:ascii="Arial" w:eastAsia="Calibri" w:hAnsi="Arial" w:cs="Arial"/>
          <w:sz w:val="20"/>
          <w:szCs w:val="20"/>
        </w:rPr>
        <w:t xml:space="preserve"> na stresy itp.)</w:t>
      </w:r>
      <w:r w:rsidR="009823D8" w:rsidRPr="00F62B5E">
        <w:rPr>
          <w:rFonts w:ascii="Arial" w:eastAsia="Calibri" w:hAnsi="Arial" w:cs="Arial"/>
          <w:sz w:val="20"/>
          <w:szCs w:val="20"/>
        </w:rPr>
        <w:t>.</w:t>
      </w:r>
    </w:p>
    <w:p w14:paraId="39B6C509" w14:textId="03CDA90D" w:rsidR="00B37F0E" w:rsidRPr="00F62B5E" w:rsidRDefault="00B37F0E" w:rsidP="00B37F0E">
      <w:pPr>
        <w:pStyle w:val="Legenda"/>
        <w:keepNext/>
        <w:rPr>
          <w:rFonts w:ascii="Arial" w:hAnsi="Arial" w:cs="Arial"/>
        </w:rPr>
      </w:pPr>
      <w:r w:rsidRPr="00F62B5E">
        <w:rPr>
          <w:rFonts w:ascii="Arial" w:hAnsi="Arial" w:cs="Arial"/>
        </w:rPr>
        <w:t xml:space="preserve">Ilustracja </w:t>
      </w:r>
      <w:r w:rsidRPr="00F62B5E">
        <w:rPr>
          <w:rFonts w:ascii="Arial" w:hAnsi="Arial" w:cs="Arial"/>
        </w:rPr>
        <w:fldChar w:fldCharType="begin"/>
      </w:r>
      <w:r w:rsidRPr="00F62B5E">
        <w:rPr>
          <w:rFonts w:ascii="Arial" w:hAnsi="Arial" w:cs="Arial"/>
        </w:rPr>
        <w:instrText xml:space="preserve"> SEQ Ilustracja \* ARABIC </w:instrText>
      </w:r>
      <w:r w:rsidRPr="00F62B5E">
        <w:rPr>
          <w:rFonts w:ascii="Arial" w:hAnsi="Arial" w:cs="Arial"/>
        </w:rPr>
        <w:fldChar w:fldCharType="separate"/>
      </w:r>
      <w:r w:rsidR="00536D4C">
        <w:rPr>
          <w:rFonts w:ascii="Arial" w:hAnsi="Arial" w:cs="Arial"/>
          <w:noProof/>
        </w:rPr>
        <w:t>4</w:t>
      </w:r>
      <w:r w:rsidRPr="00F62B5E">
        <w:rPr>
          <w:rFonts w:ascii="Arial" w:hAnsi="Arial" w:cs="Arial"/>
        </w:rPr>
        <w:fldChar w:fldCharType="end"/>
      </w:r>
      <w:r w:rsidRPr="00F62B5E">
        <w:rPr>
          <w:rFonts w:ascii="Arial" w:hAnsi="Arial" w:cs="Arial"/>
        </w:rPr>
        <w:t xml:space="preserve"> Inspiracja działania </w:t>
      </w:r>
      <w:proofErr w:type="spellStart"/>
      <w:r w:rsidRPr="00F62B5E">
        <w:rPr>
          <w:rFonts w:ascii="Arial" w:hAnsi="Arial" w:cs="Arial"/>
        </w:rPr>
        <w:t>eventowe</w:t>
      </w:r>
      <w:proofErr w:type="spellEnd"/>
      <w:r w:rsidRPr="00F62B5E">
        <w:rPr>
          <w:rFonts w:ascii="Arial" w:hAnsi="Arial" w:cs="Arial"/>
        </w:rPr>
        <w:t xml:space="preserve"> realizowane w ramach kampanii </w:t>
      </w:r>
      <w:proofErr w:type="spellStart"/>
      <w:r w:rsidRPr="00F62B5E">
        <w:rPr>
          <w:rFonts w:ascii="Arial" w:hAnsi="Arial" w:cs="Arial"/>
        </w:rPr>
        <w:t>Visit</w:t>
      </w:r>
      <w:proofErr w:type="spellEnd"/>
      <w:r w:rsidRPr="00F62B5E">
        <w:rPr>
          <w:rFonts w:ascii="Arial" w:hAnsi="Arial" w:cs="Arial"/>
        </w:rPr>
        <w:t xml:space="preserve"> </w:t>
      </w:r>
      <w:proofErr w:type="spellStart"/>
      <w:r w:rsidRPr="00F62B5E">
        <w:rPr>
          <w:rFonts w:ascii="Arial" w:hAnsi="Arial" w:cs="Arial"/>
        </w:rPr>
        <w:t>Sweden</w:t>
      </w:r>
      <w:proofErr w:type="spellEnd"/>
      <w:r w:rsidRPr="00F62B5E">
        <w:rPr>
          <w:rFonts w:ascii="Arial" w:hAnsi="Arial" w:cs="Arial"/>
        </w:rPr>
        <w:t xml:space="preserve">. </w:t>
      </w:r>
    </w:p>
    <w:p w14:paraId="2E2A6AF0" w14:textId="35B1043E" w:rsidR="007E38C3" w:rsidRPr="00F62B5E" w:rsidRDefault="007E38C3" w:rsidP="00E66549">
      <w:pPr>
        <w:spacing w:after="200" w:line="276" w:lineRule="auto"/>
        <w:ind w:left="720" w:hanging="720"/>
        <w:rPr>
          <w:rFonts w:ascii="Arial" w:eastAsia="Calibri" w:hAnsi="Arial" w:cs="Arial"/>
        </w:rPr>
      </w:pPr>
      <w:r w:rsidRPr="00F62B5E">
        <w:rPr>
          <w:rFonts w:ascii="Arial" w:eastAsia="Calibri" w:hAnsi="Arial" w:cs="Arial"/>
          <w:noProof/>
        </w:rPr>
        <w:drawing>
          <wp:inline distT="0" distB="0" distL="0" distR="0" wp14:anchorId="20E5F9CC" wp14:editId="07B13290">
            <wp:extent cx="3967843" cy="1798475"/>
            <wp:effectExtent l="0" t="0" r="0" b="0"/>
            <wp:docPr id="770812634" name="Obraz 1" descr="Przykład kampanii Visit Sweden ukazującej wpływ natury na dobrostan człowieka, jako inspiracja dla Podkarpackiego przy realizacji kampanii promocyjnych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812634" name="Obraz 1" descr="Przykład kampanii Visit Sweden ukazującej wpływ natury na dobrostan człowieka, jako inspiracja dla Podkarpackiego przy realizacji kampanii promocyjnych. 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85273" cy="180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5BE3C" w14:textId="0824350A" w:rsidR="007E38C3" w:rsidRPr="00F62B5E" w:rsidRDefault="007E38C3" w:rsidP="007E38C3">
      <w:pPr>
        <w:spacing w:after="200" w:line="276" w:lineRule="auto"/>
        <w:ind w:left="720"/>
        <w:rPr>
          <w:rFonts w:ascii="Arial" w:eastAsia="Calibri" w:hAnsi="Arial" w:cs="Arial"/>
        </w:rPr>
      </w:pPr>
      <w:r w:rsidRPr="00F62B5E">
        <w:rPr>
          <w:rFonts w:ascii="Arial" w:eastAsia="Calibri" w:hAnsi="Arial" w:cs="Arial"/>
        </w:rPr>
        <w:t xml:space="preserve">Źródło: </w:t>
      </w:r>
      <w:hyperlink r:id="rId17" w:history="1">
        <w:r w:rsidRPr="00F62B5E">
          <w:rPr>
            <w:rStyle w:val="Hipercze"/>
            <w:rFonts w:ascii="Arial" w:eastAsia="Calibri" w:hAnsi="Arial" w:cs="Arial"/>
          </w:rPr>
          <w:t>https://www.youtube.com/watch?v=ZJ0tm1B_nYM</w:t>
        </w:r>
      </w:hyperlink>
      <w:r w:rsidRPr="00F62B5E">
        <w:rPr>
          <w:rFonts w:ascii="Arial" w:eastAsia="Calibri" w:hAnsi="Arial" w:cs="Arial"/>
        </w:rPr>
        <w:t xml:space="preserve"> </w:t>
      </w:r>
    </w:p>
    <w:p w14:paraId="4D9AB569" w14:textId="79117D30" w:rsidR="00230612" w:rsidRPr="00F62B5E" w:rsidRDefault="0054332D" w:rsidP="0072425C">
      <w:pPr>
        <w:pStyle w:val="Default"/>
        <w:spacing w:before="240"/>
        <w:rPr>
          <w:rFonts w:ascii="Arial" w:eastAsia="Calibri" w:hAnsi="Arial" w:cs="Arial"/>
          <w:b/>
          <w:color w:val="7F7F7F" w:themeColor="text1" w:themeTint="80"/>
          <w:kern w:val="32"/>
          <w:sz w:val="52"/>
          <w:szCs w:val="32"/>
          <w14:ligatures w14:val="none"/>
        </w:rPr>
      </w:pPr>
      <w:r w:rsidRPr="00F62B5E">
        <w:rPr>
          <w:rFonts w:ascii="Arial" w:hAnsi="Arial" w:cs="Arial"/>
          <w:b/>
          <w:noProof/>
          <w:color w:val="7F7F7F" w:themeColor="text1" w:themeTint="80"/>
          <w:sz w:val="44"/>
        </w:rPr>
        <mc:AlternateContent>
          <mc:Choice Requires="wps">
            <w:drawing>
              <wp:inline distT="0" distB="0" distL="0" distR="0" wp14:anchorId="7F32DB25" wp14:editId="4429487C">
                <wp:extent cx="6004560" cy="236220"/>
                <wp:effectExtent l="0" t="0" r="0" b="0"/>
                <wp:docPr id="1670296713" name="Rectangle 1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4560" cy="2362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2CF1A0" id="Rectangle 114" o:spid="_x0000_s1026" style="width:472.8pt;height:1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" fillcolor="#d5dce4 [671]" stroked="f">
                <w10:anchorlock/>
              </v:rect>
            </w:pict>
          </mc:Fallback>
        </mc:AlternateContent>
      </w:r>
      <w:r w:rsidR="00354C3B" w:rsidRPr="00F62B5E">
        <w:rPr>
          <w:rFonts w:ascii="Arial" w:eastAsia="Calibri" w:hAnsi="Arial" w:cs="Arial"/>
          <w:b/>
          <w:color w:val="7F7F7F" w:themeColor="text1" w:themeTint="80"/>
          <w:kern w:val="32"/>
          <w:sz w:val="52"/>
          <w:szCs w:val="32"/>
          <w14:ligatures w14:val="none"/>
        </w:rPr>
        <w:t xml:space="preserve">Drugi etap – </w:t>
      </w:r>
      <w:r w:rsidR="0032791C" w:rsidRPr="00F62B5E">
        <w:rPr>
          <w:rFonts w:ascii="Arial" w:eastAsia="Calibri" w:hAnsi="Arial" w:cs="Arial"/>
          <w:b/>
          <w:color w:val="7F7F7F" w:themeColor="text1" w:themeTint="80"/>
          <w:kern w:val="32"/>
          <w:sz w:val="52"/>
          <w:szCs w:val="32"/>
          <w14:ligatures w14:val="none"/>
        </w:rPr>
        <w:t>Podkarpackie dla</w:t>
      </w:r>
      <w:r w:rsidR="00354C3B" w:rsidRPr="00F62B5E">
        <w:rPr>
          <w:rFonts w:ascii="Arial" w:eastAsia="Calibri" w:hAnsi="Arial" w:cs="Arial"/>
          <w:b/>
          <w:color w:val="7F7F7F" w:themeColor="text1" w:themeTint="80"/>
          <w:kern w:val="32"/>
          <w:sz w:val="52"/>
          <w:szCs w:val="32"/>
          <w14:ligatures w14:val="none"/>
        </w:rPr>
        <w:t xml:space="preserve"> odkrywców – poczuj przygodę, złap odporność, odkryj lepszego siebie</w:t>
      </w:r>
      <w:r w:rsidR="00230612" w:rsidRPr="00F62B5E">
        <w:rPr>
          <w:rFonts w:ascii="Arial" w:eastAsia="Calibri" w:hAnsi="Arial" w:cs="Arial"/>
          <w:b/>
          <w:color w:val="7F7F7F" w:themeColor="text1" w:themeTint="80"/>
          <w:kern w:val="32"/>
          <w:sz w:val="52"/>
          <w:szCs w:val="32"/>
          <w14:ligatures w14:val="none"/>
        </w:rPr>
        <w:t>!</w:t>
      </w:r>
    </w:p>
    <w:p w14:paraId="3139B167" w14:textId="783CADB8" w:rsidR="00BE5315" w:rsidRPr="00F62B5E" w:rsidRDefault="00354C3B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Dotarcie do tych segmentów, które w badaniach wyszły jako najbardziej zainteresowane ofert</w:t>
      </w:r>
      <w:r w:rsidR="00BE5315" w:rsidRPr="00F62B5E">
        <w:rPr>
          <w:rFonts w:ascii="Arial" w:eastAsia="Calibri" w:hAnsi="Arial" w:cs="Arial"/>
          <w:sz w:val="20"/>
          <w:szCs w:val="20"/>
        </w:rPr>
        <w:t>ą turystyczną</w:t>
      </w:r>
      <w:r w:rsidRPr="00F62B5E">
        <w:rPr>
          <w:rFonts w:ascii="Arial" w:eastAsia="Calibri" w:hAnsi="Arial" w:cs="Arial"/>
          <w:sz w:val="20"/>
          <w:szCs w:val="20"/>
        </w:rPr>
        <w:t xml:space="preserve"> </w:t>
      </w:r>
      <w:r w:rsidR="00BE5315" w:rsidRPr="00F62B5E">
        <w:rPr>
          <w:rFonts w:ascii="Arial" w:eastAsia="Calibri" w:hAnsi="Arial" w:cs="Arial"/>
          <w:sz w:val="20"/>
          <w:szCs w:val="20"/>
        </w:rPr>
        <w:t xml:space="preserve">podkarpackiego i które realnie mogą stać się powracającymi turystami </w:t>
      </w:r>
      <w:proofErr w:type="spellStart"/>
      <w:r w:rsidR="00BE5315" w:rsidRPr="0025482C">
        <w:t>wPodkarpackie</w:t>
      </w:r>
      <w:proofErr w:type="spellEnd"/>
      <w:r w:rsidRPr="00F62B5E">
        <w:rPr>
          <w:rFonts w:ascii="Arial" w:eastAsia="Calibri" w:hAnsi="Arial" w:cs="Arial"/>
          <w:sz w:val="20"/>
          <w:szCs w:val="20"/>
        </w:rPr>
        <w:t>.</w:t>
      </w:r>
      <w:r w:rsidR="00BE5315" w:rsidRPr="00F62B5E">
        <w:rPr>
          <w:rFonts w:ascii="Arial" w:eastAsia="Calibri" w:hAnsi="Arial" w:cs="Arial"/>
          <w:sz w:val="20"/>
          <w:szCs w:val="20"/>
        </w:rPr>
        <w:t xml:space="preserve"> Skupienie na woj. małopolskim oraz śląskim, mazowieckim i łódzkim. Regiony te charakteryzuje bliskość geograficzna, wysoki potencjał demograficzny, wysoka siła nabywcza. Dodatkowo mazowieckie i łódzkie nie dysponują atrakcjami turystycznymi</w:t>
      </w:r>
      <w:r w:rsidR="009823D8" w:rsidRPr="00F62B5E">
        <w:rPr>
          <w:rFonts w:ascii="Arial" w:eastAsia="Calibri" w:hAnsi="Arial" w:cs="Arial"/>
          <w:sz w:val="20"/>
          <w:szCs w:val="20"/>
        </w:rPr>
        <w:t>,</w:t>
      </w:r>
      <w:r w:rsidR="00BE5315" w:rsidRPr="00F62B5E">
        <w:rPr>
          <w:rFonts w:ascii="Arial" w:eastAsia="Calibri" w:hAnsi="Arial" w:cs="Arial"/>
          <w:sz w:val="20"/>
          <w:szCs w:val="20"/>
        </w:rPr>
        <w:t xml:space="preserve"> porównywalnymi z</w:t>
      </w:r>
      <w:r w:rsidR="00C94EDB" w:rsidRPr="00F62B5E">
        <w:rPr>
          <w:rFonts w:ascii="Arial" w:eastAsia="Calibri" w:hAnsi="Arial" w:cs="Arial"/>
          <w:sz w:val="20"/>
          <w:szCs w:val="20"/>
        </w:rPr>
        <w:t> </w:t>
      </w:r>
      <w:r w:rsidR="00BE5315" w:rsidRPr="00F62B5E">
        <w:rPr>
          <w:rFonts w:ascii="Arial" w:eastAsia="Calibri" w:hAnsi="Arial" w:cs="Arial"/>
          <w:sz w:val="20"/>
          <w:szCs w:val="20"/>
        </w:rPr>
        <w:t>podkarpackim.</w:t>
      </w:r>
    </w:p>
    <w:p w14:paraId="77A46CA3" w14:textId="2991F0AD" w:rsidR="00BC5E29" w:rsidRPr="00F62B5E" w:rsidRDefault="00BC5E29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W kampanii poświęcenie największego wysiłku na promocję Bieszczadów i Beskidu Niskiego (w</w:t>
      </w:r>
      <w:r w:rsidR="004B0C31" w:rsidRPr="00F62B5E">
        <w:rPr>
          <w:rFonts w:ascii="Arial" w:eastAsia="Calibri" w:hAnsi="Arial" w:cs="Arial"/>
          <w:sz w:val="20"/>
          <w:szCs w:val="20"/>
        </w:rPr>
        <w:t> </w:t>
      </w:r>
      <w:r w:rsidRPr="00F62B5E">
        <w:rPr>
          <w:rFonts w:ascii="Arial" w:eastAsia="Calibri" w:hAnsi="Arial" w:cs="Arial"/>
          <w:sz w:val="20"/>
          <w:szCs w:val="20"/>
        </w:rPr>
        <w:t>sumie 50% budżetu), Rzeszowa i Okolic (20%), Roztocza (12,5%), Doliny Sanu i Wisły (7,5%)</w:t>
      </w:r>
      <w:r w:rsidR="009823D8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jeśli chodzi o budżet emisyjny. Jednak konieczne jest przygotowanie dla każdego regionu koszyka doświadczeń.</w:t>
      </w:r>
    </w:p>
    <w:p w14:paraId="291B937D" w14:textId="26F162F4" w:rsidR="00BC5E29" w:rsidRPr="00F62B5E" w:rsidRDefault="00BC5E29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Promocj</w:t>
      </w:r>
      <w:r w:rsidR="009823D8" w:rsidRPr="00F62B5E">
        <w:rPr>
          <w:rFonts w:ascii="Arial" w:eastAsia="Calibri" w:hAnsi="Arial" w:cs="Arial"/>
          <w:sz w:val="20"/>
          <w:szCs w:val="20"/>
        </w:rPr>
        <w:t>a</w:t>
      </w:r>
      <w:r w:rsidRPr="00F62B5E">
        <w:rPr>
          <w:rFonts w:ascii="Arial" w:eastAsia="Calibri" w:hAnsi="Arial" w:cs="Arial"/>
          <w:sz w:val="20"/>
          <w:szCs w:val="20"/>
        </w:rPr>
        <w:t xml:space="preserve"> w miejscach i kanałach, które szczególnie chętnie wybierają aktywni mieszkańcy tych regionów np. podczas biegów przełajowych, zawodów </w:t>
      </w:r>
      <w:proofErr w:type="spellStart"/>
      <w:r w:rsidRPr="00F62B5E">
        <w:rPr>
          <w:rFonts w:ascii="Arial" w:eastAsia="Calibri" w:hAnsi="Arial" w:cs="Arial"/>
          <w:sz w:val="20"/>
          <w:szCs w:val="20"/>
        </w:rPr>
        <w:t>gravel</w:t>
      </w:r>
      <w:proofErr w:type="spellEnd"/>
      <w:r w:rsidRPr="00F62B5E">
        <w:rPr>
          <w:rFonts w:ascii="Arial" w:eastAsia="Calibri" w:hAnsi="Arial" w:cs="Arial"/>
          <w:sz w:val="20"/>
          <w:szCs w:val="20"/>
        </w:rPr>
        <w:t xml:space="preserve">, </w:t>
      </w:r>
      <w:proofErr w:type="spellStart"/>
      <w:r w:rsidRPr="00F62B5E">
        <w:rPr>
          <w:rFonts w:ascii="Arial" w:eastAsia="Calibri" w:hAnsi="Arial" w:cs="Arial"/>
          <w:sz w:val="20"/>
          <w:szCs w:val="20"/>
        </w:rPr>
        <w:t>survival</w:t>
      </w:r>
      <w:proofErr w:type="spellEnd"/>
      <w:r w:rsidRPr="00F62B5E">
        <w:rPr>
          <w:rFonts w:ascii="Arial" w:eastAsia="Calibri" w:hAnsi="Arial" w:cs="Arial"/>
          <w:sz w:val="20"/>
          <w:szCs w:val="20"/>
        </w:rPr>
        <w:t xml:space="preserve">, podczas targów turystycznych, targów outdoorowych, ale także kontekstowo w </w:t>
      </w:r>
      <w:proofErr w:type="spellStart"/>
      <w:r w:rsidRPr="00F62B5E">
        <w:rPr>
          <w:rFonts w:ascii="Arial" w:eastAsia="Calibri" w:hAnsi="Arial" w:cs="Arial"/>
          <w:sz w:val="20"/>
          <w:szCs w:val="20"/>
        </w:rPr>
        <w:t>inernecie</w:t>
      </w:r>
      <w:proofErr w:type="spellEnd"/>
      <w:r w:rsidRPr="00F62B5E">
        <w:rPr>
          <w:rFonts w:ascii="Arial" w:eastAsia="Calibri" w:hAnsi="Arial" w:cs="Arial"/>
          <w:sz w:val="20"/>
          <w:szCs w:val="20"/>
        </w:rPr>
        <w:t xml:space="preserve">, </w:t>
      </w:r>
      <w:proofErr w:type="spellStart"/>
      <w:r w:rsidRPr="00F62B5E">
        <w:rPr>
          <w:rFonts w:ascii="Arial" w:eastAsia="Calibri" w:hAnsi="Arial" w:cs="Arial"/>
          <w:sz w:val="20"/>
          <w:szCs w:val="20"/>
        </w:rPr>
        <w:t>social</w:t>
      </w:r>
      <w:proofErr w:type="spellEnd"/>
      <w:r w:rsidRPr="00F62B5E">
        <w:rPr>
          <w:rFonts w:ascii="Arial" w:eastAsia="Calibri" w:hAnsi="Arial" w:cs="Arial"/>
          <w:sz w:val="20"/>
          <w:szCs w:val="20"/>
        </w:rPr>
        <w:t xml:space="preserve"> mediach, kinach.</w:t>
      </w:r>
    </w:p>
    <w:p w14:paraId="7BEC00BD" w14:textId="63EA8195" w:rsidR="00354C3B" w:rsidRPr="00F62B5E" w:rsidRDefault="00354C3B" w:rsidP="00C94EDB">
      <w:pPr>
        <w:pStyle w:val="Akapitzlist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F62B5E">
        <w:rPr>
          <w:rFonts w:ascii="Arial" w:eastAsia="Calibri" w:hAnsi="Arial" w:cs="Arial"/>
          <w:sz w:val="20"/>
          <w:szCs w:val="20"/>
        </w:rPr>
        <w:t>Kampania powinna zawierać element loterii, który podobnie jak w przypadku innych destynacji</w:t>
      </w:r>
      <w:r w:rsidR="009823D8" w:rsidRPr="00F62B5E">
        <w:rPr>
          <w:rFonts w:ascii="Arial" w:eastAsia="Calibri" w:hAnsi="Arial" w:cs="Arial"/>
          <w:sz w:val="20"/>
          <w:szCs w:val="20"/>
        </w:rPr>
        <w:t>,</w:t>
      </w:r>
      <w:r w:rsidRPr="00F62B5E">
        <w:rPr>
          <w:rFonts w:ascii="Arial" w:eastAsia="Calibri" w:hAnsi="Arial" w:cs="Arial"/>
          <w:sz w:val="20"/>
          <w:szCs w:val="20"/>
        </w:rPr>
        <w:t xml:space="preserve"> opierać się będzie na haśle: Podkarpackie zapłaci za Twoje wakacje!</w:t>
      </w:r>
      <w:r w:rsidR="00BC5E29" w:rsidRPr="00F62B5E">
        <w:rPr>
          <w:rFonts w:ascii="Arial" w:eastAsia="Calibri" w:hAnsi="Arial" w:cs="Arial"/>
          <w:sz w:val="20"/>
          <w:szCs w:val="20"/>
        </w:rPr>
        <w:t xml:space="preserve"> Np. do wygrania bon na</w:t>
      </w:r>
      <w:r w:rsidR="004B0C31" w:rsidRPr="00F62B5E">
        <w:rPr>
          <w:rFonts w:ascii="Arial" w:eastAsia="Calibri" w:hAnsi="Arial" w:cs="Arial"/>
          <w:sz w:val="20"/>
          <w:szCs w:val="20"/>
        </w:rPr>
        <w:t> </w:t>
      </w:r>
      <w:r w:rsidR="00BC5E29" w:rsidRPr="00F62B5E">
        <w:rPr>
          <w:rFonts w:ascii="Arial" w:eastAsia="Calibri" w:hAnsi="Arial" w:cs="Arial"/>
          <w:sz w:val="20"/>
          <w:szCs w:val="20"/>
        </w:rPr>
        <w:t xml:space="preserve">wakacje za 5 000 </w:t>
      </w:r>
      <w:r w:rsidR="009823D8" w:rsidRPr="00F62B5E">
        <w:rPr>
          <w:rFonts w:ascii="Arial" w:eastAsia="Calibri" w:hAnsi="Arial" w:cs="Arial"/>
          <w:sz w:val="20"/>
          <w:szCs w:val="20"/>
        </w:rPr>
        <w:t>PLN</w:t>
      </w:r>
      <w:r w:rsidR="00BC5E29" w:rsidRPr="00F62B5E">
        <w:rPr>
          <w:rFonts w:ascii="Arial" w:eastAsia="Calibri" w:hAnsi="Arial" w:cs="Arial"/>
          <w:sz w:val="20"/>
          <w:szCs w:val="20"/>
        </w:rPr>
        <w:t xml:space="preserve">. </w:t>
      </w:r>
    </w:p>
    <w:sectPr w:rsidR="00354C3B" w:rsidRPr="00F62B5E" w:rsidSect="00E16D4E">
      <w:headerReference w:type="default" r:id="rId18"/>
      <w:footerReference w:type="default" r:id="rId19"/>
      <w:pgSz w:w="11906" w:h="16838"/>
      <w:pgMar w:top="0" w:right="1417" w:bottom="1417" w:left="1134" w:header="708" w:footer="4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E2591A" w14:textId="77777777" w:rsidR="003C314C" w:rsidRDefault="003C314C" w:rsidP="0053017F">
      <w:r>
        <w:separator/>
      </w:r>
    </w:p>
  </w:endnote>
  <w:endnote w:type="continuationSeparator" w:id="0">
    <w:p w14:paraId="258088FC" w14:textId="77777777" w:rsidR="003C314C" w:rsidRDefault="003C314C" w:rsidP="0053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ler">
    <w:altName w:val="Calibri"/>
    <w:charset w:val="EE"/>
    <w:family w:val="auto"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35397094"/>
      <w:docPartObj>
        <w:docPartGallery w:val="Page Numbers (Bottom of Page)"/>
        <w:docPartUnique/>
      </w:docPartObj>
    </w:sdtPr>
    <w:sdtEndPr/>
    <w:sdtContent>
      <w:p w14:paraId="2D3CFA9E" w14:textId="51175C39" w:rsidR="0053017F" w:rsidRDefault="0053017F" w:rsidP="0072425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80400C" w14:textId="77777777" w:rsidR="003C314C" w:rsidRDefault="003C314C" w:rsidP="0053017F">
      <w:r>
        <w:separator/>
      </w:r>
    </w:p>
  </w:footnote>
  <w:footnote w:type="continuationSeparator" w:id="0">
    <w:p w14:paraId="2C3C15D8" w14:textId="77777777" w:rsidR="003C314C" w:rsidRDefault="003C314C" w:rsidP="00530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60D978" w14:textId="77777777" w:rsidR="00E16D4E" w:rsidRPr="00E16D4E" w:rsidRDefault="00E16D4E" w:rsidP="00E16D4E">
    <w:pPr>
      <w:pStyle w:val="NormalnyPODKARP"/>
      <w:ind w:right="-851" w:hanging="709"/>
      <w:jc w:val="center"/>
      <w:rPr>
        <w:rStyle w:val="Wyrnienieintensywne"/>
        <w:i w:val="0"/>
        <w:iCs w:val="0"/>
        <w:color w:val="auto"/>
        <w:sz w:val="16"/>
        <w:szCs w:val="20"/>
      </w:rPr>
    </w:pPr>
    <w:r w:rsidRPr="00E16D4E">
      <w:rPr>
        <w:rStyle w:val="Wyrnienieintensywne"/>
        <w:color w:val="auto"/>
        <w:sz w:val="16"/>
        <w:szCs w:val="20"/>
      </w:rPr>
      <w:t xml:space="preserve">Załącznik 1 do Strategii rozwoju i komunikacji marketingowej turystyki województwa podkarpackiego na lata 2020 – 2025 </w:t>
    </w:r>
  </w:p>
  <w:p w14:paraId="6E8387BD" w14:textId="77777777" w:rsidR="00E16D4E" w:rsidRPr="00E16D4E" w:rsidRDefault="00E16D4E" w:rsidP="00E16D4E">
    <w:pPr>
      <w:pStyle w:val="NormalnyPODKARP"/>
      <w:ind w:right="-851" w:hanging="709"/>
      <w:jc w:val="center"/>
      <w:rPr>
        <w:rStyle w:val="Wyrnienieintensywne"/>
        <w:i w:val="0"/>
        <w:iCs w:val="0"/>
        <w:color w:val="auto"/>
        <w:sz w:val="16"/>
        <w:szCs w:val="20"/>
      </w:rPr>
    </w:pPr>
    <w:r w:rsidRPr="00E16D4E">
      <w:rPr>
        <w:rStyle w:val="Wyrnienieintensywne"/>
        <w:color w:val="auto"/>
        <w:sz w:val="16"/>
        <w:szCs w:val="20"/>
      </w:rPr>
      <w:t>– Aktualizacja na lata 2024-2025</w:t>
    </w:r>
  </w:p>
  <w:p w14:paraId="1194F065" w14:textId="6236C717" w:rsidR="007E38C3" w:rsidRPr="007E38C3" w:rsidRDefault="007E38C3" w:rsidP="007E38C3">
    <w:pPr>
      <w:pStyle w:val="Nagwek"/>
      <w:ind w:hanging="1276"/>
      <w:rPr>
        <w:color w:val="595959" w:themeColor="text1" w:themeTint="A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34D28"/>
    <w:multiLevelType w:val="hybridMultilevel"/>
    <w:tmpl w:val="637858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6644D"/>
    <w:multiLevelType w:val="hybridMultilevel"/>
    <w:tmpl w:val="7102B5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A1095"/>
    <w:multiLevelType w:val="hybridMultilevel"/>
    <w:tmpl w:val="A12459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B0D08"/>
    <w:multiLevelType w:val="hybridMultilevel"/>
    <w:tmpl w:val="410CF0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5E125D"/>
    <w:multiLevelType w:val="hybridMultilevel"/>
    <w:tmpl w:val="6F302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35B48"/>
    <w:multiLevelType w:val="hybridMultilevel"/>
    <w:tmpl w:val="50B49B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A265C5"/>
    <w:multiLevelType w:val="hybridMultilevel"/>
    <w:tmpl w:val="F1C6B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5468EA"/>
    <w:multiLevelType w:val="multilevel"/>
    <w:tmpl w:val="421EF6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87A52A7"/>
    <w:multiLevelType w:val="hybridMultilevel"/>
    <w:tmpl w:val="0F30E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2320B3"/>
    <w:multiLevelType w:val="hybridMultilevel"/>
    <w:tmpl w:val="6F162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D45A94"/>
    <w:multiLevelType w:val="hybridMultilevel"/>
    <w:tmpl w:val="767296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7"/>
  </w:num>
  <w:num w:numId="5">
    <w:abstractNumId w:val="0"/>
  </w:num>
  <w:num w:numId="6">
    <w:abstractNumId w:val="4"/>
  </w:num>
  <w:num w:numId="7">
    <w:abstractNumId w:val="9"/>
  </w:num>
  <w:num w:numId="8">
    <w:abstractNumId w:val="6"/>
  </w:num>
  <w:num w:numId="9">
    <w:abstractNumId w:val="10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4C0"/>
    <w:rsid w:val="0002362C"/>
    <w:rsid w:val="00051F3A"/>
    <w:rsid w:val="00055E43"/>
    <w:rsid w:val="00077CF8"/>
    <w:rsid w:val="00096726"/>
    <w:rsid w:val="000C1E34"/>
    <w:rsid w:val="000D3D02"/>
    <w:rsid w:val="000E48B9"/>
    <w:rsid w:val="00130D54"/>
    <w:rsid w:val="0013525D"/>
    <w:rsid w:val="00143445"/>
    <w:rsid w:val="00156D41"/>
    <w:rsid w:val="0018390E"/>
    <w:rsid w:val="001B1D06"/>
    <w:rsid w:val="001E57EC"/>
    <w:rsid w:val="0020415D"/>
    <w:rsid w:val="00230612"/>
    <w:rsid w:val="0025482C"/>
    <w:rsid w:val="002A20DD"/>
    <w:rsid w:val="002A60E2"/>
    <w:rsid w:val="002B330F"/>
    <w:rsid w:val="002D1660"/>
    <w:rsid w:val="0032791C"/>
    <w:rsid w:val="00330C92"/>
    <w:rsid w:val="0034065A"/>
    <w:rsid w:val="003441A0"/>
    <w:rsid w:val="00350F4A"/>
    <w:rsid w:val="00354C3B"/>
    <w:rsid w:val="003A0697"/>
    <w:rsid w:val="003B5EB6"/>
    <w:rsid w:val="003B7D95"/>
    <w:rsid w:val="003C0BE3"/>
    <w:rsid w:val="003C314C"/>
    <w:rsid w:val="003C6B59"/>
    <w:rsid w:val="003E13B4"/>
    <w:rsid w:val="003E2539"/>
    <w:rsid w:val="003F42A8"/>
    <w:rsid w:val="00443F3F"/>
    <w:rsid w:val="00475A8E"/>
    <w:rsid w:val="004862BF"/>
    <w:rsid w:val="004A1917"/>
    <w:rsid w:val="004A4623"/>
    <w:rsid w:val="004B0C31"/>
    <w:rsid w:val="004C70CE"/>
    <w:rsid w:val="004E152D"/>
    <w:rsid w:val="004E23C9"/>
    <w:rsid w:val="004E53F6"/>
    <w:rsid w:val="0053017F"/>
    <w:rsid w:val="005363A9"/>
    <w:rsid w:val="00536D4C"/>
    <w:rsid w:val="0054332D"/>
    <w:rsid w:val="0055129E"/>
    <w:rsid w:val="005723C6"/>
    <w:rsid w:val="005A2A0F"/>
    <w:rsid w:val="005F34BC"/>
    <w:rsid w:val="00616F77"/>
    <w:rsid w:val="00654E99"/>
    <w:rsid w:val="00655334"/>
    <w:rsid w:val="00672627"/>
    <w:rsid w:val="006C5861"/>
    <w:rsid w:val="006C734E"/>
    <w:rsid w:val="006D3638"/>
    <w:rsid w:val="006E0BC1"/>
    <w:rsid w:val="0072425C"/>
    <w:rsid w:val="00725BDB"/>
    <w:rsid w:val="00746A48"/>
    <w:rsid w:val="00796DF2"/>
    <w:rsid w:val="007E38C3"/>
    <w:rsid w:val="008337CC"/>
    <w:rsid w:val="00835B17"/>
    <w:rsid w:val="00877520"/>
    <w:rsid w:val="008D5119"/>
    <w:rsid w:val="009417FF"/>
    <w:rsid w:val="009556CA"/>
    <w:rsid w:val="00970DB0"/>
    <w:rsid w:val="0097609D"/>
    <w:rsid w:val="009823D8"/>
    <w:rsid w:val="00984497"/>
    <w:rsid w:val="009F0958"/>
    <w:rsid w:val="00A223F4"/>
    <w:rsid w:val="00A23639"/>
    <w:rsid w:val="00A83C99"/>
    <w:rsid w:val="00AA3A6D"/>
    <w:rsid w:val="00AC5C97"/>
    <w:rsid w:val="00AE5189"/>
    <w:rsid w:val="00AE7438"/>
    <w:rsid w:val="00AF3D41"/>
    <w:rsid w:val="00AF5BB0"/>
    <w:rsid w:val="00B37F0E"/>
    <w:rsid w:val="00B6135B"/>
    <w:rsid w:val="00B639FD"/>
    <w:rsid w:val="00BC5E29"/>
    <w:rsid w:val="00BD6019"/>
    <w:rsid w:val="00BE5315"/>
    <w:rsid w:val="00BF04C0"/>
    <w:rsid w:val="00BF4149"/>
    <w:rsid w:val="00C010AC"/>
    <w:rsid w:val="00C51F33"/>
    <w:rsid w:val="00C60362"/>
    <w:rsid w:val="00C73CA5"/>
    <w:rsid w:val="00C94EDB"/>
    <w:rsid w:val="00C96D57"/>
    <w:rsid w:val="00CB1A75"/>
    <w:rsid w:val="00CC6A5D"/>
    <w:rsid w:val="00CE5E8A"/>
    <w:rsid w:val="00D232AD"/>
    <w:rsid w:val="00D23455"/>
    <w:rsid w:val="00D42FD0"/>
    <w:rsid w:val="00D4360D"/>
    <w:rsid w:val="00DB0883"/>
    <w:rsid w:val="00DD23DB"/>
    <w:rsid w:val="00DE3232"/>
    <w:rsid w:val="00E01A32"/>
    <w:rsid w:val="00E12C6D"/>
    <w:rsid w:val="00E16D4E"/>
    <w:rsid w:val="00E424F9"/>
    <w:rsid w:val="00E61226"/>
    <w:rsid w:val="00E62D09"/>
    <w:rsid w:val="00E66549"/>
    <w:rsid w:val="00E71415"/>
    <w:rsid w:val="00E731F6"/>
    <w:rsid w:val="00E73F42"/>
    <w:rsid w:val="00EC698C"/>
    <w:rsid w:val="00ED32C7"/>
    <w:rsid w:val="00ED4226"/>
    <w:rsid w:val="00F07F07"/>
    <w:rsid w:val="00F62B5E"/>
    <w:rsid w:val="00F710EF"/>
    <w:rsid w:val="00F932ED"/>
    <w:rsid w:val="00FA39A3"/>
    <w:rsid w:val="00FA6177"/>
    <w:rsid w:val="00FB4DEF"/>
    <w:rsid w:val="00FC19A0"/>
    <w:rsid w:val="00FC433D"/>
    <w:rsid w:val="00FE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B54FCE"/>
  <w15:chartTrackingRefBased/>
  <w15:docId w15:val="{056312C8-6A97-455D-ABCB-FEFF7813F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F04C0"/>
    <w:pPr>
      <w:spacing w:after="0" w:line="240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E61226"/>
    <w:pPr>
      <w:keepNext/>
      <w:spacing w:before="240" w:after="60"/>
      <w:ind w:left="720" w:hanging="1287"/>
      <w:outlineLvl w:val="0"/>
    </w:pPr>
    <w:rPr>
      <w:rFonts w:ascii="Aller" w:eastAsia="Calibri" w:hAnsi="Aller" w:cs="Times New Roman"/>
      <w:color w:val="808080"/>
      <w:kern w:val="32"/>
      <w:sz w:val="4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E253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253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30D5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A20D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A20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20DD"/>
    <w:rPr>
      <w:color w:val="605E5C"/>
      <w:shd w:val="clear" w:color="auto" w:fill="E1DFDD"/>
    </w:rPr>
  </w:style>
  <w:style w:type="paragraph" w:customStyle="1" w:styleId="Default">
    <w:name w:val="Default"/>
    <w:rsid w:val="004862B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017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017F"/>
    <w:rPr>
      <w:i/>
      <w:iCs/>
      <w:color w:val="4472C4" w:themeColor="accent1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301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017F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301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017F"/>
    <w:rPr>
      <w:kern w:val="0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A223F4"/>
    <w:rPr>
      <w:b/>
      <w:bCs/>
      <w:smallCaps/>
      <w:color w:val="4472C4" w:themeColor="accent1"/>
      <w:spacing w:val="5"/>
    </w:rPr>
  </w:style>
  <w:style w:type="character" w:styleId="UyteHipercze">
    <w:name w:val="FollowedHyperlink"/>
    <w:basedOn w:val="Domylnaczcionkaakapitu"/>
    <w:uiPriority w:val="99"/>
    <w:semiHidden/>
    <w:unhideWhenUsed/>
    <w:rsid w:val="00C010AC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38C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38C3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38C3"/>
    <w:rPr>
      <w:vertAlign w:val="superscript"/>
    </w:rPr>
  </w:style>
  <w:style w:type="table" w:styleId="Tabela-Siatka">
    <w:name w:val="Table Grid"/>
    <w:basedOn w:val="Standardowy"/>
    <w:uiPriority w:val="39"/>
    <w:rsid w:val="009F0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qFormat/>
    <w:rsid w:val="00E61226"/>
    <w:pPr>
      <w:spacing w:before="240" w:after="60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E61226"/>
    <w:rPr>
      <w:rFonts w:ascii="Calibri Light" w:eastAsia="Times New Roman" w:hAnsi="Calibri Light" w:cs="Times New Roman"/>
      <w:b/>
      <w:bCs/>
      <w:kern w:val="28"/>
      <w:sz w:val="32"/>
      <w:szCs w:val="32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rsid w:val="00E61226"/>
    <w:rPr>
      <w:rFonts w:ascii="Aller" w:eastAsia="Calibri" w:hAnsi="Aller" w:cs="Times New Roman"/>
      <w:color w:val="808080"/>
      <w:kern w:val="32"/>
      <w:sz w:val="44"/>
      <w:szCs w:val="32"/>
      <w14:ligatures w14:val="none"/>
    </w:rPr>
  </w:style>
  <w:style w:type="table" w:styleId="Tabelasiatki2akcent6">
    <w:name w:val="Grid Table 2 Accent 6"/>
    <w:basedOn w:val="Standardowy"/>
    <w:uiPriority w:val="47"/>
    <w:rsid w:val="00E61226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B37F0E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NormalnyPODKARPZnak">
    <w:name w:val="Normalny PODKARP Znak"/>
    <w:link w:val="NormalnyPODKARP"/>
    <w:locked/>
    <w:rsid w:val="00E16D4E"/>
    <w:rPr>
      <w:rFonts w:ascii="Arial" w:hAnsi="Arial"/>
      <w:sz w:val="20"/>
      <w:szCs w:val="24"/>
    </w:rPr>
  </w:style>
  <w:style w:type="paragraph" w:customStyle="1" w:styleId="NormalnyPODKARP">
    <w:name w:val="Normalny PODKARP"/>
    <w:basedOn w:val="Normalny"/>
    <w:link w:val="NormalnyPODKARPZnak"/>
    <w:qFormat/>
    <w:rsid w:val="00E16D4E"/>
    <w:pPr>
      <w:spacing w:after="120" w:line="276" w:lineRule="auto"/>
      <w:jc w:val="both"/>
    </w:pPr>
    <w:rPr>
      <w:rFonts w:ascii="Arial" w:hAnsi="Arial"/>
      <w:kern w:val="2"/>
      <w:sz w:val="20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16D4E"/>
    <w:rPr>
      <w:i/>
      <w:iCs/>
      <w:color w:val="4472C4" w:themeColor="accent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0BC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0BC1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3E253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3E2539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130D54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7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visitfaroeislands.com/en/closed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www.youtube.com/watch?v=ZJ0tm1B_nY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isitfaroeislands.com/en/closed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B8200-1685-49AB-BC5C-598394202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7</Pages>
  <Words>2152</Words>
  <Characters>12916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3 – DO STRATEGII ROZWOJU I KOMUNIKACJI MARKETINGOWEJ TURYSTYKI WOJEWÓDZTWA PODKARPACKIEGO NA LATA 2020–2025 – Aktualizacja na lata 2024-2025</vt:lpstr>
    </vt:vector>
  </TitlesOfParts>
  <Company/>
  <LinksUpToDate>false</LinksUpToDate>
  <CharactersWithSpaces>15038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3 – DO STRATEGII ROZWOJU I KOMUNIKACJI MARKETINGOWEJ TURYSTYKI WOJEWÓDZTWA PODKARPACKIEGO NA LATA 2020–2025 – Aktualizacja na lata 2024-2025</dc:title>
  <dc:subject/>
  <dc:creator>Hubert Gonera</dc:creator>
  <cp:keywords/>
  <dc:description/>
  <cp:lastModifiedBy>Bujdasz Iwona</cp:lastModifiedBy>
  <cp:revision>42</cp:revision>
  <cp:lastPrinted>2024-08-16T10:30:00Z</cp:lastPrinted>
  <dcterms:created xsi:type="dcterms:W3CDTF">2024-07-08T05:53:00Z</dcterms:created>
  <dcterms:modified xsi:type="dcterms:W3CDTF">2024-09-04T10:38:00Z</dcterms:modified>
</cp:coreProperties>
</file>